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D1AF" w14:textId="77777777" w:rsidR="00F062DE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p w14:paraId="671ED627" w14:textId="77777777" w:rsidR="00F062DE" w:rsidRDefault="00F062DE">
      <w:pPr>
        <w:pStyle w:val="Nagwek5"/>
        <w:rPr>
          <w:rFonts w:ascii="Arial" w:hAnsi="Arial" w:cs="Arial"/>
          <w:b/>
          <w:sz w:val="18"/>
          <w:szCs w:val="18"/>
        </w:rPr>
      </w:pPr>
    </w:p>
    <w:p w14:paraId="250A7D1F" w14:textId="77777777" w:rsidR="00F062DE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1E6ED7C5" w14:textId="77777777" w:rsidR="00F062DE" w:rsidRDefault="00F062D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585B50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B3CF1F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A1DC7E8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738ADB7B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3112F379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3F13311D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5E4FFC4D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3D8EFCDA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186F9BC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2227602A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5BA0EDF1" w14:textId="77777777" w:rsidR="00F062DE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47D529B7" w14:textId="77777777" w:rsidR="00F062DE" w:rsidRDefault="00F062DE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F062DE" w14:paraId="5DBB470F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7AE3249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CC0E6F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3F529217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F062DE" w14:paraId="4F2BB1B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4A1E7F5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24C9639" w14:textId="77777777" w:rsidR="00F062DE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14:paraId="11803C6E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5A4CBADA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4CA92F16" w14:textId="77777777" w:rsidR="00F062DE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14:paraId="4BF2C99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F9B0ED7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A9547DC" w14:textId="77777777" w:rsidR="00F062DE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14:paraId="57A5668D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3C2BA940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208D377" w14:textId="77777777" w:rsidR="00F062DE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14:paraId="4457509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F5C25D5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D244AD4" w14:textId="77777777" w:rsidR="00F062DE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14:paraId="3515154C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64BBF684" w14:textId="77777777" w:rsidR="00F062DE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9ED063D" w14:textId="77777777" w:rsidR="00F062DE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DED4DD" w14:textId="77777777" w:rsidR="00F062DE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7398C400" w14:textId="77777777" w:rsidR="00F062DE" w:rsidRDefault="00000000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46A42A29" w14:textId="77777777" w:rsidR="00F062DE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Gądkach</w:t>
      </w:r>
    </w:p>
    <w:p w14:paraId="453F6039" w14:textId="77B7B6E4" w:rsidR="00F062DE" w:rsidRDefault="00000000">
      <w:pPr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0514BF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0514BF">
        <w:rPr>
          <w:rFonts w:ascii="Arial" w:eastAsia="Times New Roman" w:hAnsi="Arial" w:cs="Arial"/>
          <w:lang w:val="en-GB" w:eastAsia="pl-PL"/>
        </w:rPr>
        <w:t xml:space="preserve"> 1</w:t>
      </w:r>
    </w:p>
    <w:p w14:paraId="2B5B4F56" w14:textId="0A38766B" w:rsidR="00F062DE" w:rsidRDefault="00000000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r w:rsidR="000514BF">
        <w:rPr>
          <w:rFonts w:ascii="Arial" w:eastAsia="Times New Roman" w:hAnsi="Arial" w:cs="Arial"/>
          <w:lang w:val="en-GB" w:eastAsia="pl-PL"/>
        </w:rPr>
        <w:t>62 – 023 Gądki</w:t>
      </w:r>
    </w:p>
    <w:p w14:paraId="68FF6DE8" w14:textId="77777777" w:rsidR="00F062DE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2A284B0E" w14:textId="77777777" w:rsidR="00F062DE" w:rsidRDefault="00000000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REGON : 011074010</w:t>
      </w:r>
    </w:p>
    <w:p w14:paraId="66D40F88" w14:textId="77777777" w:rsidR="00F062DE" w:rsidRDefault="00000000">
      <w:pPr>
        <w:tabs>
          <w:tab w:val="left" w:pos="4536"/>
        </w:tabs>
        <w:spacing w:after="0"/>
        <w:ind w:left="4536" w:hanging="567"/>
      </w:pPr>
      <w:bookmarkStart w:id="5" w:name="_Toc458761911"/>
      <w:bookmarkStart w:id="6" w:name="_Toc458761843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7064BE21" w14:textId="77777777" w:rsidR="00F062DE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3444"/>
      <w:bookmarkStart w:id="8" w:name="_Hlk114656862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63DEDD24" w14:textId="2EAAA36A" w:rsidR="00F062DE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0514BF">
        <w:rPr>
          <w:rFonts w:ascii="Arial" w:hAnsi="Arial" w:cs="Arial"/>
          <w:b/>
          <w:bCs/>
        </w:rPr>
        <w:t>Remont 4 szt.</w:t>
      </w:r>
      <w:r>
        <w:rPr>
          <w:rFonts w:ascii="Arial" w:hAnsi="Arial" w:cs="Arial"/>
          <w:b/>
          <w:bCs/>
        </w:rPr>
        <w:t xml:space="preserve"> redlerów </w:t>
      </w:r>
      <w:r w:rsidR="000514BF">
        <w:rPr>
          <w:rFonts w:ascii="Arial" w:hAnsi="Arial" w:cs="Arial"/>
          <w:b/>
          <w:bCs/>
        </w:rPr>
        <w:t>w elewatorze w Kępnie</w:t>
      </w:r>
    </w:p>
    <w:p w14:paraId="497A4152" w14:textId="55F040E2" w:rsidR="008D6CCA" w:rsidRPr="008D6CCA" w:rsidRDefault="008D6CCA" w:rsidP="008D6CCA">
      <w:pPr>
        <w:spacing w:line="276" w:lineRule="auto"/>
        <w:jc w:val="both"/>
        <w:rPr>
          <w:rFonts w:ascii="Arial" w:eastAsia="Calibri" w:hAnsi="Arial" w:cs="Arial"/>
          <w:bCs/>
          <w:color w:val="000000"/>
        </w:rPr>
      </w:pPr>
      <w:r w:rsidRPr="008D6CCA">
        <w:rPr>
          <w:rFonts w:ascii="Arial" w:eastAsia="Calibri" w:hAnsi="Arial" w:cs="Arial"/>
          <w:bCs/>
          <w:color w:val="000000"/>
        </w:rPr>
        <w:t xml:space="preserve">W odpowiedzi na ogłoszenie w trybie przetargu i zgodnie z SIWZ zamieszczoną na witrynie internetowej Spółki ELEWARR: </w:t>
      </w:r>
      <w:hyperlink r:id="rId13" w:history="1">
        <w:r w:rsidRPr="008D6CCA">
          <w:rPr>
            <w:rStyle w:val="Hipercze"/>
            <w:rFonts w:ascii="Arial" w:eastAsia="Calibri" w:hAnsi="Arial" w:cs="Arial"/>
            <w:bCs/>
          </w:rPr>
          <w:t>www.elewarr.pl</w:t>
        </w:r>
      </w:hyperlink>
      <w:r w:rsidRPr="008D6CCA">
        <w:rPr>
          <w:rFonts w:ascii="Arial" w:eastAsia="Calibri" w:hAnsi="Arial" w:cs="Arial"/>
          <w:bCs/>
          <w:color w:val="000000"/>
        </w:rPr>
        <w:t>, składamy ofertę na wykonanie niniejszego przedmiotu zamówienia:</w:t>
      </w:r>
    </w:p>
    <w:p w14:paraId="7D6B058E" w14:textId="77777777" w:rsidR="00F062DE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0DC1174B" w14:textId="77777777" w:rsidR="00F062DE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3A751B7" w14:textId="77777777" w:rsidR="00F062DE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04F6BF89" w14:textId="77777777" w:rsidR="00F062DE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091EAD62" w14:textId="77777777" w:rsidR="00F062DE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78EE4E6E" w14:textId="77777777" w:rsidR="00F062DE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6943DD40" w14:textId="77777777" w:rsidR="00F062DE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B8BD3DD" w14:textId="77777777" w:rsidR="00F062DE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  <w:r>
        <w:rPr>
          <w:rFonts w:ascii="Arial" w:hAnsi="Arial" w:cs="Arial"/>
          <w:b/>
          <w:i/>
          <w:color w:val="000000"/>
          <w:sz w:val="16"/>
          <w:szCs w:val="16"/>
        </w:rPr>
        <w:t>*</w:t>
      </w:r>
    </w:p>
    <w:p w14:paraId="7441C776" w14:textId="47297A6F" w:rsidR="008D6CCA" w:rsidRDefault="008D6CCA" w:rsidP="008D6CCA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Pr="008D6CCA">
        <w:rPr>
          <w:rFonts w:ascii="Times New Roman" w:hAnsi="Times New Roman" w:cs="Times New Roman"/>
        </w:rPr>
        <w:t>t.j</w:t>
      </w:r>
      <w:proofErr w:type="spellEnd"/>
      <w:r w:rsidRPr="008D6CCA">
        <w:rPr>
          <w:rFonts w:ascii="Times New Roman" w:hAnsi="Times New Roman" w:cs="Times New Roman"/>
        </w:rPr>
        <w:t>. Dz. U. z 2021 r. poz. 685 z </w:t>
      </w:r>
      <w:proofErr w:type="spellStart"/>
      <w:r w:rsidRPr="008D6CCA">
        <w:rPr>
          <w:rFonts w:ascii="Times New Roman" w:hAnsi="Times New Roman" w:cs="Times New Roman"/>
        </w:rPr>
        <w:t>późn</w:t>
      </w:r>
      <w:proofErr w:type="spellEnd"/>
      <w:r w:rsidRPr="008D6CCA">
        <w:rPr>
          <w:rFonts w:ascii="Times New Roman" w:hAnsi="Times New Roman" w:cs="Times New Roman"/>
        </w:rPr>
        <w:t>. zm.).</w:t>
      </w:r>
    </w:p>
    <w:p w14:paraId="1D4ABE5B" w14:textId="77777777" w:rsidR="008D6CCA" w:rsidRPr="008D6CCA" w:rsidRDefault="008D6CCA" w:rsidP="008D6CCA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1A8E0084" w14:textId="77777777" w:rsidR="008D6CCA" w:rsidRPr="008D6CCA" w:rsidRDefault="008D6CCA" w:rsidP="008D6CCA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8D6CCA">
        <w:rPr>
          <w:rFonts w:ascii="Times New Roman" w:hAnsi="Times New Roman" w:cs="Times New Roman"/>
          <w:b/>
          <w:u w:val="single"/>
        </w:rPr>
        <w:t>Jednocześnie oświadczamy, że</w:t>
      </w:r>
    </w:p>
    <w:p w14:paraId="54B68B2A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A05A179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8D6CCA">
        <w:rPr>
          <w:rFonts w:ascii="Times New Roman" w:hAnsi="Times New Roman" w:cs="Times New Roman"/>
        </w:rPr>
        <w:t>Realizację przedmiotu zamówienia wykonamy sami bez udziału podwykonawców/ z udziałem podwykonawców*: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27"/>
        <w:gridCol w:w="4309"/>
      </w:tblGrid>
      <w:tr w:rsidR="008D6CCA" w:rsidRPr="008D6CCA" w14:paraId="19ABE0DD" w14:textId="77777777" w:rsidTr="00CD3422">
        <w:tc>
          <w:tcPr>
            <w:tcW w:w="4672" w:type="dxa"/>
          </w:tcPr>
          <w:p w14:paraId="45108948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8D6CCA">
              <w:rPr>
                <w:i/>
                <w:iCs/>
              </w:rPr>
              <w:t>Zakres zamówienia, którą zamierzamy powierzyć podwykonawcom</w:t>
            </w:r>
          </w:p>
        </w:tc>
        <w:tc>
          <w:tcPr>
            <w:tcW w:w="4672" w:type="dxa"/>
          </w:tcPr>
          <w:p w14:paraId="266F5F68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  <w:r w:rsidRPr="008D6CCA">
              <w:rPr>
                <w:i/>
                <w:color w:val="000000"/>
              </w:rPr>
              <w:t>Nazwa (firma) podwykonawcy (o ile są znani)</w:t>
            </w:r>
          </w:p>
        </w:tc>
      </w:tr>
      <w:tr w:rsidR="008D6CCA" w:rsidRPr="008D6CCA" w14:paraId="0B7BF0A7" w14:textId="77777777" w:rsidTr="00CD3422">
        <w:tc>
          <w:tcPr>
            <w:tcW w:w="4672" w:type="dxa"/>
          </w:tcPr>
          <w:p w14:paraId="71DE4E15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72" w:type="dxa"/>
          </w:tcPr>
          <w:p w14:paraId="786666A0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  <w:tr w:rsidR="008D6CCA" w:rsidRPr="008D6CCA" w14:paraId="1F6A6F0F" w14:textId="77777777" w:rsidTr="00CD3422">
        <w:tc>
          <w:tcPr>
            <w:tcW w:w="4672" w:type="dxa"/>
          </w:tcPr>
          <w:p w14:paraId="2CCBF922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72" w:type="dxa"/>
          </w:tcPr>
          <w:p w14:paraId="28214540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51335EE0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8D6CCA"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3ACB9BB4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Zapoznaliśmy się z SIWZ oraz wyjaśnieniami i/lub zmianami SIWZ i uznajemy się za związanych określonymi w nim postanowieniami i zasadami postępowania, w tym z zapisami umowy będącej załącznikiem do SIWZ.</w:t>
      </w:r>
    </w:p>
    <w:p w14:paraId="036A14C1" w14:textId="4FE32AB9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Kępno</w:t>
      </w:r>
      <w:r w:rsidRPr="008D6CCA">
        <w:rPr>
          <w:rFonts w:ascii="Times New Roman" w:hAnsi="Times New Roman" w:cs="Times New Roman"/>
        </w:rPr>
        <w:t xml:space="preserve">, celem zapoznania się szczegółowego z zakresem przedmiotu zamówienia, dokonania własnych pomiarów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D6CCA">
        <w:rPr>
          <w:rFonts w:ascii="Times New Roman" w:hAnsi="Times New Roman" w:cs="Times New Roman"/>
        </w:rPr>
        <w:t>i wymiarowania oraz prawidłowego, zgodnego ze stanem rzeczywistym oszacowania ceny za cały przedmiot zamówienia.</w:t>
      </w:r>
    </w:p>
    <w:p w14:paraId="17AAE610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1248C543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0CC45FD4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649CFC3D" w14:textId="77777777" w:rsidR="008D6CCA" w:rsidRPr="008D6CCA" w:rsidRDefault="008D6CCA" w:rsidP="008D6CCA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_________________________________________________________________________</w:t>
      </w:r>
    </w:p>
    <w:p w14:paraId="7585A126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2842BB6" w14:textId="77777777" w:rsidR="008D6CCA" w:rsidRPr="008D6CCA" w:rsidRDefault="008D6CCA" w:rsidP="008D6CCA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438DB72A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Wraz z ofertą składamy następujące oświadczenia i dokumenty:</w:t>
      </w:r>
    </w:p>
    <w:p w14:paraId="2EB89C21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B4A579B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0FC94C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AA4957" w14:textId="77777777" w:rsidR="008D6CCA" w:rsidRPr="008D6CCA" w:rsidRDefault="008D6CCA" w:rsidP="008D6CCA">
      <w:pPr>
        <w:rPr>
          <w:rFonts w:ascii="Times New Roman" w:hAnsi="Times New Roman" w:cs="Times New Roman"/>
          <w:b/>
          <w:bCs/>
        </w:rPr>
      </w:pPr>
      <w:r w:rsidRPr="008D6CCA">
        <w:rPr>
          <w:rFonts w:ascii="Times New Roman" w:hAnsi="Times New Roman" w:cs="Times New Roman"/>
          <w:b/>
          <w:bCs/>
        </w:rPr>
        <w:t xml:space="preserve">*/ </w:t>
      </w:r>
      <w:r w:rsidRPr="008D6CCA">
        <w:rPr>
          <w:rFonts w:ascii="Times New Roman" w:hAnsi="Times New Roman" w:cs="Times New Roman"/>
          <w:bCs/>
        </w:rPr>
        <w:t>niepotrzebne skreślić</w:t>
      </w:r>
      <w:bookmarkStart w:id="9" w:name="_Hlk109207047"/>
    </w:p>
    <w:p w14:paraId="15CC7BA1" w14:textId="77777777" w:rsidR="008D6CCA" w:rsidRPr="008D6CCA" w:rsidRDefault="008D6CCA" w:rsidP="008D6CCA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0AF8E0D" w14:textId="77777777" w:rsidR="008D6CCA" w:rsidRPr="008D6CCA" w:rsidRDefault="008D6CCA" w:rsidP="008D6CCA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8D6CCA"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49E97C43" w14:textId="77777777" w:rsidR="008D6CCA" w:rsidRPr="008D6CCA" w:rsidRDefault="008D6CCA" w:rsidP="008D6CCA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8D6CCA">
        <w:rPr>
          <w:rFonts w:ascii="Times New Roman" w:hAnsi="Times New Roman" w:cs="Times New Roman"/>
          <w:bCs/>
        </w:rPr>
        <w:t>pieczęć i podpisy osób upoważnionych</w:t>
      </w:r>
      <w:bookmarkEnd w:id="9"/>
    </w:p>
    <w:p w14:paraId="61251122" w14:textId="77777777" w:rsidR="00F062DE" w:rsidRDefault="00F062DE" w:rsidP="008D6CCA">
      <w:pPr>
        <w:shd w:val="clear" w:color="auto" w:fill="FFFFFF"/>
        <w:spacing w:before="120" w:after="0" w:line="276" w:lineRule="auto"/>
        <w:jc w:val="both"/>
      </w:pPr>
    </w:p>
    <w:sectPr w:rsidR="00F062DE">
      <w:headerReference w:type="default" r:id="rId14"/>
      <w:footerReference w:type="default" r:id="rId15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A2C7" w14:textId="77777777" w:rsidR="00481561" w:rsidRDefault="00481561">
      <w:pPr>
        <w:spacing w:after="0" w:line="240" w:lineRule="auto"/>
      </w:pPr>
      <w:r>
        <w:separator/>
      </w:r>
    </w:p>
  </w:endnote>
  <w:endnote w:type="continuationSeparator" w:id="0">
    <w:p w14:paraId="5FE2DF77" w14:textId="77777777" w:rsidR="00481561" w:rsidRDefault="0048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auto"/>
    <w:pitch w:val="variable"/>
    <w:sig w:usb0="A000002F" w:usb1="4000006B" w:usb2="00000028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6BDF" w14:textId="77777777" w:rsidR="00F062DE" w:rsidRDefault="00F062DE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30C92FEA" w14:textId="77777777" w:rsidR="00F062DE" w:rsidRDefault="00F062DE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A4CC" w14:textId="77777777" w:rsidR="00481561" w:rsidRDefault="00481561">
      <w:pPr>
        <w:spacing w:after="0" w:line="240" w:lineRule="auto"/>
      </w:pPr>
      <w:r>
        <w:separator/>
      </w:r>
    </w:p>
  </w:footnote>
  <w:footnote w:type="continuationSeparator" w:id="0">
    <w:p w14:paraId="52846AE7" w14:textId="77777777" w:rsidR="00481561" w:rsidRDefault="0048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36C7" w14:textId="77777777" w:rsidR="00F062DE" w:rsidRDefault="00F062DE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70C728B6" w14:textId="77777777" w:rsidR="00F062DE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A3EEE"/>
    <w:multiLevelType w:val="multilevel"/>
    <w:tmpl w:val="DFF0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B3E09"/>
    <w:multiLevelType w:val="multilevel"/>
    <w:tmpl w:val="602E2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9123792">
    <w:abstractNumId w:val="1"/>
  </w:num>
  <w:num w:numId="2" w16cid:durableId="1993101647">
    <w:abstractNumId w:val="2"/>
  </w:num>
  <w:num w:numId="3" w16cid:durableId="154987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DE"/>
    <w:rsid w:val="000514BF"/>
    <w:rsid w:val="00481561"/>
    <w:rsid w:val="0062302C"/>
    <w:rsid w:val="00734D20"/>
    <w:rsid w:val="00750CAC"/>
    <w:rsid w:val="008D6CCA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C28"/>
  <w15:docId w15:val="{76682CD5-B101-4738-A645-1F877D28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8D6CC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8D6C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warr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4248</Characters>
  <Application>Microsoft Office Word</Application>
  <DocSecurity>0</DocSecurity>
  <Lines>35</Lines>
  <Paragraphs>9</Paragraphs>
  <ScaleCrop>false</ScaleCrop>
  <Company>PANSA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Renata Rudnicka</cp:lastModifiedBy>
  <cp:revision>4</cp:revision>
  <dcterms:created xsi:type="dcterms:W3CDTF">2022-12-29T05:49:00Z</dcterms:created>
  <dcterms:modified xsi:type="dcterms:W3CDTF">2023-01-13T07:38:00Z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