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5F8F2024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10D0F626" w14:textId="0B239E3B" w:rsidR="00887B9E" w:rsidRPr="00D702FF" w:rsidRDefault="00887B9E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Krupcu</w:t>
      </w:r>
      <w:proofErr w:type="spellEnd"/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Siennica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Nadolna</w:t>
      </w:r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418B6A2A" w14:textId="0F6024A7" w:rsidR="00EB306D" w:rsidRPr="00F84801" w:rsidRDefault="00EB306D" w:rsidP="00EB306D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7" w:name="_Hlk114563073"/>
      <w:r>
        <w:rPr>
          <w:rStyle w:val="Pogrubienie"/>
          <w:rFonts w:ascii="Times New Roman" w:hAnsi="Times New Roman" w:cs="Times New Roman"/>
        </w:rPr>
        <w:t xml:space="preserve"> </w:t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1C749245" w14:textId="77777777" w:rsidR="00EB306D" w:rsidRPr="00F84801" w:rsidRDefault="00EB306D" w:rsidP="00EB306D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F1C1FB5" w14:textId="02CB2001" w:rsidR="00EB306D" w:rsidRPr="00EB306D" w:rsidRDefault="00EB306D" w:rsidP="00EB306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</w:rPr>
      </w:pPr>
      <w:r w:rsidRPr="00EB306D">
        <w:rPr>
          <w:rFonts w:ascii="Arial" w:hAnsi="Arial" w:cs="Arial"/>
          <w:b/>
          <w:bCs/>
        </w:rPr>
        <w:t xml:space="preserve">OFERTA NA </w:t>
      </w:r>
      <w:r w:rsidRPr="00EB306D">
        <w:rPr>
          <w:rFonts w:ascii="Arial" w:hAnsi="Arial" w:cs="Arial"/>
          <w:b/>
          <w:bCs/>
        </w:rPr>
        <w:t xml:space="preserve"> </w:t>
      </w:r>
      <w:r w:rsidRPr="00EB306D">
        <w:rPr>
          <w:rFonts w:ascii="Arial" w:hAnsi="Arial" w:cs="Arial"/>
          <w:b/>
          <w:bCs/>
        </w:rPr>
        <w:t>zakup i wymianę rozdzielaczy (10 szt.) w magazynie w Rzeszowie</w:t>
      </w:r>
    </w:p>
    <w:bookmarkEnd w:id="7"/>
    <w:p w14:paraId="1762CBCB" w14:textId="27A16DB9" w:rsidR="00916906" w:rsidRPr="00D702FF" w:rsidRDefault="00916906" w:rsidP="00562848">
      <w:pPr>
        <w:spacing w:line="276" w:lineRule="auto"/>
        <w:ind w:right="-71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4766C2B1" w14:textId="3D7D92A6" w:rsidR="003357CF" w:rsidRPr="00D702FF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 </w:t>
      </w:r>
    </w:p>
    <w:p w14:paraId="7C06E30E" w14:textId="4D3F7775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4E124E88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C74BCF" w:rsidRPr="00D702FF">
        <w:rPr>
          <w:rFonts w:ascii="Arial" w:hAnsi="Arial" w:cs="Arial"/>
          <w:sz w:val="22"/>
          <w:szCs w:val="22"/>
        </w:rPr>
        <w:t xml:space="preserve"> </w:t>
      </w:r>
      <w:r w:rsidR="00D477A5" w:rsidRPr="00D702FF">
        <w:rPr>
          <w:rFonts w:ascii="Arial" w:hAnsi="Arial" w:cs="Arial"/>
          <w:sz w:val="22"/>
          <w:szCs w:val="22"/>
        </w:rPr>
        <w:t>dostaw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Pr="00740C5A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</w:rPr>
        <w:t xml:space="preserve">Zapoznaliśmy się </w:t>
      </w:r>
      <w:r w:rsidR="00EF4D4B" w:rsidRPr="00740C5A">
        <w:rPr>
          <w:rFonts w:ascii="Arial" w:hAnsi="Arial" w:cs="Arial"/>
        </w:rPr>
        <w:t>z SIWZ</w:t>
      </w:r>
      <w:r w:rsidRPr="00740C5A">
        <w:rPr>
          <w:rFonts w:ascii="Arial" w:hAnsi="Arial" w:cs="Arial"/>
        </w:rPr>
        <w:t xml:space="preserve"> oraz wyjaśnieniami* i/lub zmianami* </w:t>
      </w:r>
      <w:r w:rsidR="00EF4D4B" w:rsidRPr="00740C5A">
        <w:rPr>
          <w:rFonts w:ascii="Arial" w:hAnsi="Arial" w:cs="Arial"/>
        </w:rPr>
        <w:t>SIWZ</w:t>
      </w:r>
      <w:r w:rsidRPr="00740C5A">
        <w:rPr>
          <w:rFonts w:ascii="Arial" w:hAnsi="Arial" w:cs="Arial"/>
        </w:rPr>
        <w:t xml:space="preserve"> i uznajemy się za związanych określonymi w nich postanowieniami i zasadami postępowania</w:t>
      </w:r>
      <w:r w:rsidR="00916906" w:rsidRPr="00740C5A">
        <w:rPr>
          <w:rFonts w:ascii="Arial" w:hAnsi="Arial" w:cs="Arial"/>
        </w:rPr>
        <w:t>.</w:t>
      </w:r>
    </w:p>
    <w:p w14:paraId="20F0D51E" w14:textId="41767BD6" w:rsidR="00916906" w:rsidRPr="00740C5A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40C5A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740C5A">
        <w:rPr>
          <w:rFonts w:ascii="Arial" w:hAnsi="Arial" w:cs="Arial"/>
          <w:color w:val="000000"/>
        </w:rPr>
        <w:t xml:space="preserve"> u Zamawiającego</w:t>
      </w:r>
      <w:r w:rsidRPr="00740C5A">
        <w:rPr>
          <w:rFonts w:ascii="Arial" w:hAnsi="Arial" w:cs="Arial"/>
          <w:color w:val="000000"/>
        </w:rPr>
        <w:t>.</w:t>
      </w:r>
    </w:p>
    <w:p w14:paraId="522C9BB1" w14:textId="77777777" w:rsidR="00916906" w:rsidRPr="00740C5A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740C5A">
        <w:rPr>
          <w:rFonts w:ascii="Arial" w:hAnsi="Arial" w:cs="Arial"/>
          <w:color w:val="000000"/>
        </w:rPr>
        <w:t> </w:t>
      </w:r>
      <w:r w:rsidRPr="00740C5A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D702FF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8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8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0476" w14:textId="77777777" w:rsidR="00DE130B" w:rsidRDefault="00DE130B" w:rsidP="00590D12">
      <w:pPr>
        <w:spacing w:after="0" w:line="240" w:lineRule="auto"/>
      </w:pPr>
      <w:r>
        <w:separator/>
      </w:r>
    </w:p>
  </w:endnote>
  <w:endnote w:type="continuationSeparator" w:id="0">
    <w:p w14:paraId="434D16D5" w14:textId="77777777" w:rsidR="00DE130B" w:rsidRDefault="00DE130B" w:rsidP="00590D12">
      <w:pPr>
        <w:spacing w:after="0" w:line="240" w:lineRule="auto"/>
      </w:pPr>
      <w:r>
        <w:continuationSeparator/>
      </w:r>
    </w:p>
  </w:endnote>
  <w:endnote w:type="continuationNotice" w:id="1">
    <w:p w14:paraId="478C6D59" w14:textId="77777777" w:rsidR="00DE130B" w:rsidRDefault="00DE13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6E34" w14:textId="77777777" w:rsidR="00DE130B" w:rsidRDefault="00DE130B" w:rsidP="00590D12">
      <w:pPr>
        <w:spacing w:after="0" w:line="240" w:lineRule="auto"/>
      </w:pPr>
      <w:r>
        <w:separator/>
      </w:r>
    </w:p>
  </w:footnote>
  <w:footnote w:type="continuationSeparator" w:id="0">
    <w:p w14:paraId="429504BF" w14:textId="77777777" w:rsidR="00DE130B" w:rsidRDefault="00DE130B" w:rsidP="00590D12">
      <w:pPr>
        <w:spacing w:after="0" w:line="240" w:lineRule="auto"/>
      </w:pPr>
      <w:r>
        <w:continuationSeparator/>
      </w:r>
    </w:p>
  </w:footnote>
  <w:footnote w:type="continuationNotice" w:id="1">
    <w:p w14:paraId="6A35A30A" w14:textId="77777777" w:rsidR="00DE130B" w:rsidRDefault="00DE13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335B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348FC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2848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0C5A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87B9E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0375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130B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B306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11</cp:revision>
  <dcterms:created xsi:type="dcterms:W3CDTF">2022-10-10T07:55:00Z</dcterms:created>
  <dcterms:modified xsi:type="dcterms:W3CDTF">2022-10-10T10:54:00Z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