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D702FF"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 w:rsidRPr="00D702FF"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r w:rsidRPr="00D702FF">
        <w:rPr>
          <w:rFonts w:ascii="Arial" w:eastAsia="Times New Roman" w:hAnsi="Arial" w:cs="Arial"/>
          <w:lang w:val="en-GB" w:eastAsia="pl-PL"/>
        </w:rPr>
        <w:t>Oddział Spółki w Krupcu</w:t>
      </w:r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Siennica Nadolna</w:t>
      </w:r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3A699355" w14:textId="706CE15B" w:rsidR="00CB0360" w:rsidRPr="00D702FF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D702FF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00602AE1" w:rsidR="00E03AC6" w:rsidRPr="00D702FF" w:rsidRDefault="00CB0360" w:rsidP="00AA1CB7">
      <w:pPr>
        <w:spacing w:line="276" w:lineRule="auto"/>
        <w:ind w:right="-710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AA1CB7" w:rsidRPr="00D702FF">
        <w:rPr>
          <w:rFonts w:ascii="Arial" w:hAnsi="Arial" w:cs="Arial"/>
        </w:rPr>
        <w:t xml:space="preserve">: </w:t>
      </w:r>
      <w:r w:rsidR="00B94574">
        <w:rPr>
          <w:rFonts w:ascii="Arial" w:hAnsi="Arial" w:cs="Arial"/>
          <w:b/>
        </w:rPr>
        <w:t>r</w:t>
      </w:r>
      <w:r w:rsidR="00784D18" w:rsidRPr="00784D18">
        <w:rPr>
          <w:rFonts w:ascii="Arial" w:hAnsi="Arial" w:cs="Arial"/>
          <w:b/>
        </w:rPr>
        <w:t>emont aspiracji do wieży suszarni przy elewatorze w magazynie w Rzeszowie</w:t>
      </w:r>
      <w:r w:rsidR="00CD7A7E" w:rsidRPr="00D702FF">
        <w:rPr>
          <w:rFonts w:ascii="Arial" w:hAnsi="Arial" w:cs="Arial"/>
          <w:b/>
        </w:rPr>
        <w:t>.</w:t>
      </w:r>
    </w:p>
    <w:p w14:paraId="1762CBCB" w14:textId="2253FC7D" w:rsidR="00916906" w:rsidRPr="00D702FF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r w:rsidR="00184A35" w:rsidRPr="00D702FF">
        <w:rPr>
          <w:rFonts w:ascii="Arial" w:hAnsi="Arial" w:cs="Arial"/>
        </w:rPr>
        <w:t xml:space="preserve">t.j.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późn.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20ECB465" w14:textId="77777777" w:rsidR="00B94574" w:rsidRDefault="00B94574" w:rsidP="009161AD">
      <w:pPr>
        <w:rPr>
          <w:rFonts w:ascii="Arial" w:hAnsi="Arial" w:cs="Arial"/>
          <w:b/>
          <w:u w:val="single"/>
        </w:rPr>
      </w:pPr>
    </w:p>
    <w:p w14:paraId="7C06E30E" w14:textId="6C194804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 zaoferowanej powyżej cenie zostały uwzględnione wszystkie koszty wykonania zamówienia.</w:t>
      </w:r>
    </w:p>
    <w:p w14:paraId="02CA674E" w14:textId="0459A3C7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41767BD6" w:rsidR="00916906" w:rsidRPr="002B3D35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CAB7" w14:textId="77777777" w:rsidR="00AC1618" w:rsidRDefault="00AC1618" w:rsidP="00590D12">
      <w:pPr>
        <w:spacing w:after="0" w:line="240" w:lineRule="auto"/>
      </w:pPr>
      <w:r>
        <w:separator/>
      </w:r>
    </w:p>
  </w:endnote>
  <w:endnote w:type="continuationSeparator" w:id="0">
    <w:p w14:paraId="7DBAB699" w14:textId="77777777" w:rsidR="00AC1618" w:rsidRDefault="00AC1618" w:rsidP="00590D12">
      <w:pPr>
        <w:spacing w:after="0" w:line="240" w:lineRule="auto"/>
      </w:pPr>
      <w:r>
        <w:continuationSeparator/>
      </w:r>
    </w:p>
  </w:endnote>
  <w:endnote w:type="continuationNotice" w:id="1">
    <w:p w14:paraId="25B63745" w14:textId="77777777" w:rsidR="00AC1618" w:rsidRDefault="00AC16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2624" w14:textId="77777777" w:rsidR="00AC1618" w:rsidRDefault="00AC1618" w:rsidP="00590D12">
      <w:pPr>
        <w:spacing w:after="0" w:line="240" w:lineRule="auto"/>
      </w:pPr>
      <w:r>
        <w:separator/>
      </w:r>
    </w:p>
  </w:footnote>
  <w:footnote w:type="continuationSeparator" w:id="0">
    <w:p w14:paraId="1B2CBE22" w14:textId="77777777" w:rsidR="00AC1618" w:rsidRDefault="00AC1618" w:rsidP="00590D12">
      <w:pPr>
        <w:spacing w:after="0" w:line="240" w:lineRule="auto"/>
      </w:pPr>
      <w:r>
        <w:continuationSeparator/>
      </w:r>
    </w:p>
  </w:footnote>
  <w:footnote w:type="continuationNotice" w:id="1">
    <w:p w14:paraId="39EF4CDB" w14:textId="77777777" w:rsidR="00AC1618" w:rsidRDefault="00AC16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460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4D18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161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574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2022-10-11T11:22:00Z</dcterms:created>
  <dcterms:modified xsi:type="dcterms:W3CDTF">2022-10-17T07:56:00Z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