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6E" w:rsidRDefault="005C276E">
      <w:pPr>
        <w:pStyle w:val="Heading1"/>
        <w:spacing w:before="0"/>
        <w:jc w:val="center"/>
        <w:rPr>
          <w:b w:val="0"/>
          <w:sz w:val="24"/>
          <w:szCs w:val="24"/>
        </w:rPr>
      </w:pPr>
    </w:p>
    <w:p w:rsidR="005C276E" w:rsidRDefault="00DD1CDD">
      <w:pPr>
        <w:jc w:val="center"/>
        <w:rPr>
          <w:b/>
        </w:rPr>
      </w:pPr>
      <w:r>
        <w:rPr>
          <w:b/>
        </w:rPr>
        <w:t>Specyfikacja Istotnych Warunków Zamówienia</w:t>
      </w:r>
    </w:p>
    <w:p w:rsidR="005C276E" w:rsidRDefault="00DD1CDD">
      <w:pPr>
        <w:jc w:val="center"/>
        <w:rPr>
          <w:b/>
        </w:rPr>
      </w:pPr>
      <w:proofErr w:type="gramStart"/>
      <w:r>
        <w:rPr>
          <w:b/>
        </w:rPr>
        <w:t>prowadzonego</w:t>
      </w:r>
      <w:proofErr w:type="gramEnd"/>
      <w:r>
        <w:rPr>
          <w:b/>
        </w:rPr>
        <w:t xml:space="preserve"> w trybie ofertowym</w:t>
      </w:r>
    </w:p>
    <w:p w:rsidR="005C276E" w:rsidRDefault="00DD1CDD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I. OPIS PRZEDMIOTU ZAMÓWIENIA</w:t>
      </w:r>
    </w:p>
    <w:p w:rsidR="005C276E" w:rsidRDefault="00DD1CDD">
      <w:r>
        <w:t>1. Przedmiotem zamówienia jest:</w:t>
      </w:r>
    </w:p>
    <w:p w:rsidR="005C276E" w:rsidRDefault="00DD1CDD">
      <w:pPr>
        <w:rPr>
          <w:b/>
        </w:rPr>
      </w:pPr>
      <w:r>
        <w:t xml:space="preserve">  </w:t>
      </w:r>
      <w:r>
        <w:rPr>
          <w:b/>
        </w:rPr>
        <w:t>Malowanie elewatora zbożowego w Krupcu</w:t>
      </w:r>
    </w:p>
    <w:p w:rsidR="005C276E" w:rsidRDefault="00DD1CDD">
      <w:r>
        <w:t>Przedmiot zamówienia obejmuje:</w:t>
      </w:r>
    </w:p>
    <w:p w:rsidR="005C276E" w:rsidRDefault="00DD1CDD">
      <w:r>
        <w:rPr>
          <w:bCs/>
          <w:color w:val="000000"/>
        </w:rPr>
        <w:t>- kompleksową modernizację powierzchni zewnętrznej (elewacji) zbiorników</w:t>
      </w:r>
    </w:p>
    <w:p w:rsidR="005C276E" w:rsidRDefault="00DD1CDD">
      <w:proofErr w:type="gramStart"/>
      <w:r>
        <w:rPr>
          <w:bCs/>
          <w:color w:val="000000"/>
        </w:rPr>
        <w:t>magazynowych</w:t>
      </w:r>
      <w:proofErr w:type="gramEnd"/>
      <w:r>
        <w:rPr>
          <w:bCs/>
          <w:color w:val="000000"/>
        </w:rPr>
        <w:t xml:space="preserve"> żelbetowych i części wieży operacyjnej w Elewatorze Krupiec (2 etapy):</w:t>
      </w:r>
    </w:p>
    <w:p w:rsidR="005C276E" w:rsidRDefault="00DD1CDD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- I Etap: sekcja nr 1 i 2 zbiorników (32 szt.)</w:t>
      </w:r>
      <w:r>
        <w:rPr>
          <w:rFonts w:eastAsia="SymbolMT;Arial Unicode MS"/>
          <w:b/>
          <w:color w:val="000000"/>
        </w:rPr>
        <w:t>,</w:t>
      </w:r>
    </w:p>
    <w:p w:rsidR="005C276E" w:rsidRDefault="00DD1CDD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- II Etap: sekcja nr 3 i 4 zbiorników (32 szt.)</w:t>
      </w:r>
      <w:r>
        <w:rPr>
          <w:rFonts w:eastAsia="SymbolMT;Arial Unicode MS"/>
          <w:b/>
          <w:color w:val="000000"/>
        </w:rPr>
        <w:t xml:space="preserve"> </w:t>
      </w:r>
      <w:r>
        <w:rPr>
          <w:b/>
          <w:bCs/>
          <w:iCs/>
          <w:color w:val="000000"/>
        </w:rPr>
        <w:t>wraz z częścią dolną wieży operacyjnej.</w:t>
      </w:r>
    </w:p>
    <w:p w:rsidR="005C276E" w:rsidRDefault="00DD1CDD">
      <w:pPr>
        <w:rPr>
          <w:b/>
          <w:bCs/>
          <w:iCs/>
          <w:color w:val="000000"/>
        </w:rPr>
      </w:pPr>
      <w:r>
        <w:rPr>
          <w:color w:val="000000"/>
        </w:rPr>
        <w:t>Zakres przedmiotowy zamówienia dotyczy modernizacji całej powierzchni zewnętrznej</w:t>
      </w:r>
    </w:p>
    <w:p w:rsidR="005C276E" w:rsidRDefault="00DD1CDD">
      <w:proofErr w:type="gramStart"/>
      <w:r>
        <w:rPr>
          <w:color w:val="000000"/>
        </w:rPr>
        <w:t>zbiorników</w:t>
      </w:r>
      <w:proofErr w:type="gramEnd"/>
      <w:r>
        <w:rPr>
          <w:color w:val="000000"/>
        </w:rPr>
        <w:t xml:space="preserve"> magazynowych do przechowywania zboża o ogólnej powierzchni ~17530 m</w:t>
      </w:r>
      <w:r>
        <w:rPr>
          <w:color w:val="000000"/>
          <w:vertAlign w:val="superscript"/>
        </w:rPr>
        <w:t>2</w:t>
      </w:r>
      <w:r>
        <w:rPr>
          <w:color w:val="000000"/>
        </w:rPr>
        <w:t>, wykonanych w technologii żelbetowej i urządzeń zamontowanych przy zbiornikach oraz wieży operacyjnej z następującym wyszczególnieniem:</w:t>
      </w:r>
    </w:p>
    <w:p w:rsidR="005C276E" w:rsidRDefault="00DD1CDD">
      <w:pPr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>) Etap I:</w:t>
      </w:r>
    </w:p>
    <w:p w:rsidR="005C276E" w:rsidRDefault="00DD1CDD">
      <w:r>
        <w:rPr>
          <w:color w:val="000000"/>
        </w:rPr>
        <w:t>- sekcja 1 i 2 zbiorników (od strony wieży</w:t>
      </w:r>
      <w:r w:rsidR="00E67236">
        <w:rPr>
          <w:color w:val="000000"/>
        </w:rPr>
        <w:t xml:space="preserve"> elewatora</w:t>
      </w:r>
      <w:r>
        <w:rPr>
          <w:color w:val="000000"/>
        </w:rPr>
        <w:t xml:space="preserve">) 32 szt. o średnicy 6 metrów i wysokości 39 metrów o powierzchni ok 8765 </w:t>
      </w:r>
      <w:proofErr w:type="gramStart"/>
      <w:r>
        <w:rPr>
          <w:color w:val="000000"/>
        </w:rPr>
        <w:t>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, </w:t>
      </w:r>
      <w:proofErr w:type="gramEnd"/>
      <w:r>
        <w:rPr>
          <w:color w:val="000000"/>
        </w:rPr>
        <w:t>każda sekcja posiada szesnaście zbiorników o łącznej powierzchni ok. 4383m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5C276E" w:rsidRDefault="005C276E">
      <w:pPr>
        <w:rPr>
          <w:color w:val="000000"/>
        </w:rPr>
      </w:pPr>
    </w:p>
    <w:p w:rsidR="005C276E" w:rsidRDefault="00DD1CDD">
      <w:pPr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b</w:t>
      </w:r>
      <w:proofErr w:type="gramEnd"/>
      <w:r>
        <w:rPr>
          <w:b/>
          <w:bCs/>
          <w:color w:val="000000"/>
        </w:rPr>
        <w:t>) Etap II:</w:t>
      </w:r>
    </w:p>
    <w:p w:rsidR="005C276E" w:rsidRDefault="00DD1CDD">
      <w:r>
        <w:rPr>
          <w:color w:val="000000"/>
        </w:rPr>
        <w:t>- sekcja 3 i 4 zbiorników średnicy 6 metrów i wysokości 39 metrów</w:t>
      </w:r>
      <w:r w:rsidR="00E67236">
        <w:rPr>
          <w:color w:val="000000"/>
        </w:rPr>
        <w:t xml:space="preserve"> </w:t>
      </w:r>
      <w:r>
        <w:rPr>
          <w:color w:val="000000"/>
        </w:rPr>
        <w:t>o powierzchni 8765 m</w:t>
      </w:r>
      <w:r>
        <w:rPr>
          <w:color w:val="000000"/>
          <w:vertAlign w:val="superscript"/>
        </w:rPr>
        <w:t>2</w:t>
      </w:r>
      <w:r>
        <w:rPr>
          <w:color w:val="000000"/>
        </w:rPr>
        <w:t>, każda sekcja posiada szesnaście zbiorników o łącznej powierzchni ok. 4383m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oraz </w:t>
      </w:r>
      <w:r>
        <w:rPr>
          <w:bCs/>
          <w:color w:val="000000"/>
        </w:rPr>
        <w:t>poprawić dylatację i pęknięcia tynku elewacyjnego (skuć cokół i wyrównać powierzchnię) oczyścić, umyć i pomalować powierzchnię tynku farbą fasadową silikatową wieżę elewatora ok. 590m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.</w:t>
      </w:r>
    </w:p>
    <w:p w:rsidR="005C276E" w:rsidRDefault="005C276E">
      <w:pPr>
        <w:ind w:left="720"/>
        <w:rPr>
          <w:bCs/>
          <w:color w:val="000000"/>
        </w:rPr>
      </w:pPr>
    </w:p>
    <w:p w:rsidR="005C276E" w:rsidRPr="00ED5158" w:rsidRDefault="00DD1CDD">
      <w:r w:rsidRPr="00ED5158">
        <w:t>Kompleksowa modernizacja obejmuje:</w:t>
      </w:r>
    </w:p>
    <w:p w:rsidR="005C276E" w:rsidRPr="00ED5158" w:rsidRDefault="00DD1CDD">
      <w:pPr>
        <w:numPr>
          <w:ilvl w:val="0"/>
          <w:numId w:val="5"/>
        </w:numPr>
        <w:rPr>
          <w:bCs/>
        </w:rPr>
      </w:pPr>
      <w:proofErr w:type="gramStart"/>
      <w:r w:rsidRPr="00ED5158">
        <w:rPr>
          <w:bCs/>
        </w:rPr>
        <w:t>prace</w:t>
      </w:r>
      <w:proofErr w:type="gramEnd"/>
      <w:r w:rsidRPr="00ED5158">
        <w:rPr>
          <w:bCs/>
        </w:rPr>
        <w:t xml:space="preserve"> związane z podnoszeniem walorów użytkowych (trwałe ulepszenie) i estetycznych zbiorników magazynowych i wieży operacyjnej, </w:t>
      </w:r>
    </w:p>
    <w:p w:rsidR="005C276E" w:rsidRPr="00ED5158" w:rsidRDefault="00DD1CDD">
      <w:pPr>
        <w:numPr>
          <w:ilvl w:val="0"/>
          <w:numId w:val="5"/>
        </w:numPr>
        <w:rPr>
          <w:bCs/>
        </w:rPr>
      </w:pPr>
      <w:proofErr w:type="gramStart"/>
      <w:r w:rsidRPr="00ED5158">
        <w:rPr>
          <w:bCs/>
        </w:rPr>
        <w:t>kompleksowe</w:t>
      </w:r>
      <w:proofErr w:type="gramEnd"/>
      <w:r w:rsidRPr="00ED5158">
        <w:rPr>
          <w:bCs/>
        </w:rPr>
        <w:t xml:space="preserve"> wykonanie prac polega na naprawie płaszcza żelbetowego zbiorników: </w:t>
      </w:r>
    </w:p>
    <w:p w:rsidR="005C276E" w:rsidRPr="00ED5158" w:rsidRDefault="00DD1CDD">
      <w:pPr>
        <w:ind w:left="720"/>
      </w:pPr>
      <w:r w:rsidRPr="00ED5158">
        <w:rPr>
          <w:bCs/>
        </w:rPr>
        <w:t>- usunąć widoczne odspojone fragmenty konstrukcji płaszcza żelbetowego silosu,</w:t>
      </w:r>
    </w:p>
    <w:p w:rsidR="005C276E" w:rsidRPr="00ED5158" w:rsidRDefault="00DD1CDD">
      <w:pPr>
        <w:ind w:left="720"/>
      </w:pPr>
      <w:r w:rsidRPr="00ED5158">
        <w:rPr>
          <w:bCs/>
        </w:rPr>
        <w:t>- ostukać i usunąć (głuche, niewidoczne) fragmenty odparzonego betonu,</w:t>
      </w:r>
    </w:p>
    <w:p w:rsidR="005C276E" w:rsidRPr="00ED5158" w:rsidRDefault="00DD1CDD">
      <w:pPr>
        <w:ind w:left="720"/>
        <w:rPr>
          <w:bCs/>
        </w:rPr>
      </w:pPr>
      <w:r w:rsidRPr="00ED5158">
        <w:rPr>
          <w:bCs/>
        </w:rPr>
        <w:t>- oczyścić mechaniczne miejsca naprawy z szczególnym uwzględnieniem ubytków</w:t>
      </w:r>
    </w:p>
    <w:p w:rsidR="005C276E" w:rsidRPr="00ED5158" w:rsidRDefault="00DD1CDD">
      <w:pPr>
        <w:ind w:left="720"/>
        <w:rPr>
          <w:bCs/>
        </w:rPr>
      </w:pPr>
      <w:r w:rsidRPr="00ED5158">
        <w:rPr>
          <w:bCs/>
        </w:rPr>
        <w:t xml:space="preserve">  </w:t>
      </w:r>
      <w:proofErr w:type="gramStart"/>
      <w:r w:rsidRPr="00ED5158">
        <w:rPr>
          <w:bCs/>
        </w:rPr>
        <w:t>w</w:t>
      </w:r>
      <w:proofErr w:type="gramEnd"/>
      <w:r w:rsidRPr="00ED5158">
        <w:rPr>
          <w:bCs/>
        </w:rPr>
        <w:t xml:space="preserve"> zbrojeniu (zdegradowane korozją pręty należy zastąpić nowymi zgodnie z  </w:t>
      </w:r>
    </w:p>
    <w:p w:rsidR="005C276E" w:rsidRPr="00ED5158" w:rsidRDefault="00DD1CDD">
      <w:pPr>
        <w:ind w:left="720"/>
        <w:rPr>
          <w:bCs/>
        </w:rPr>
      </w:pPr>
      <w:r w:rsidRPr="00ED5158">
        <w:rPr>
          <w:bCs/>
        </w:rPr>
        <w:t xml:space="preserve">  </w:t>
      </w:r>
      <w:proofErr w:type="gramStart"/>
      <w:r w:rsidRPr="00ED5158">
        <w:rPr>
          <w:bCs/>
        </w:rPr>
        <w:t>technologią</w:t>
      </w:r>
      <w:proofErr w:type="gramEnd"/>
      <w:r w:rsidRPr="00ED5158">
        <w:rPr>
          <w:bCs/>
        </w:rPr>
        <w:t xml:space="preserve"> naprawy żelbetu),</w:t>
      </w:r>
    </w:p>
    <w:p w:rsidR="005C276E" w:rsidRPr="00ED5158" w:rsidRDefault="00DD1CDD">
      <w:pPr>
        <w:ind w:left="720"/>
      </w:pPr>
      <w:r w:rsidRPr="00ED5158">
        <w:rPr>
          <w:bCs/>
        </w:rPr>
        <w:t>- umyć powierzchnie zewnętrzne zbiorników wysokociśnieniowo ciepłą wodą,</w:t>
      </w:r>
    </w:p>
    <w:p w:rsidR="005C276E" w:rsidRPr="00ED5158" w:rsidRDefault="00DD1CDD">
      <w:pPr>
        <w:ind w:firstLine="708"/>
      </w:pPr>
      <w:r w:rsidRPr="00ED5158">
        <w:rPr>
          <w:bCs/>
        </w:rPr>
        <w:t xml:space="preserve">- </w:t>
      </w:r>
      <w:r w:rsidRPr="00ED5158">
        <w:t>zabezpieczyć antykorozyjnie odsłonięte zbrojenia,</w:t>
      </w:r>
    </w:p>
    <w:p w:rsidR="005C276E" w:rsidRPr="00ED5158" w:rsidRDefault="00DD1CDD">
      <w:pPr>
        <w:ind w:firstLine="708"/>
      </w:pPr>
      <w:r w:rsidRPr="00ED5158">
        <w:rPr>
          <w:bCs/>
        </w:rPr>
        <w:t>-</w:t>
      </w:r>
      <w:r w:rsidRPr="00ED5158">
        <w:t xml:space="preserve"> nałożyć warstwę </w:t>
      </w:r>
      <w:proofErr w:type="spellStart"/>
      <w:r w:rsidRPr="00ED5158">
        <w:t>sczepną</w:t>
      </w:r>
      <w:proofErr w:type="spellEnd"/>
      <w:r w:rsidRPr="00ED5158">
        <w:t xml:space="preserve"> na ubytkach w konstrukcji płaszcza żelbetowego,</w:t>
      </w:r>
    </w:p>
    <w:p w:rsidR="005C276E" w:rsidRPr="00ED5158" w:rsidRDefault="00DD1CDD">
      <w:pPr>
        <w:ind w:firstLine="708"/>
      </w:pPr>
      <w:r w:rsidRPr="00ED5158">
        <w:t xml:space="preserve">- wykonać </w:t>
      </w:r>
      <w:proofErr w:type="spellStart"/>
      <w:r w:rsidRPr="00ED5158">
        <w:t>reprofilację</w:t>
      </w:r>
      <w:proofErr w:type="spellEnd"/>
      <w:r w:rsidRPr="00ED5158">
        <w:t xml:space="preserve"> ubytków zaprawą naprawczą modyfikowaną</w:t>
      </w:r>
      <w:r w:rsidR="00E67236">
        <w:t>,</w:t>
      </w:r>
    </w:p>
    <w:p w:rsidR="005C276E" w:rsidRPr="00ED5158" w:rsidRDefault="00DD1CDD">
      <w:pPr>
        <w:ind w:firstLine="708"/>
      </w:pPr>
      <w:r w:rsidRPr="00ED5158">
        <w:t xml:space="preserve">- </w:t>
      </w:r>
      <w:proofErr w:type="spellStart"/>
      <w:r w:rsidRPr="00ED5158">
        <w:t>wyszpachlować</w:t>
      </w:r>
      <w:proofErr w:type="spellEnd"/>
      <w:r w:rsidRPr="00ED5158">
        <w:t xml:space="preserve"> powierzchnie silosów w obszarze napraw zaprawą modyfikowaną,</w:t>
      </w:r>
    </w:p>
    <w:p w:rsidR="005C276E" w:rsidRPr="00ED5158" w:rsidRDefault="00DD1CDD">
      <w:pPr>
        <w:ind w:firstLine="708"/>
      </w:pPr>
      <w:r w:rsidRPr="00ED5158">
        <w:t>- wykonać powłokę zabezpieczającą płaszcz żelbetowy silosów poprzez dwukrotne</w:t>
      </w:r>
    </w:p>
    <w:p w:rsidR="005C276E" w:rsidRPr="00ED5158" w:rsidRDefault="00DD1CDD">
      <w:pPr>
        <w:ind w:firstLine="708"/>
      </w:pPr>
      <w:r w:rsidRPr="00ED5158">
        <w:t xml:space="preserve">   </w:t>
      </w:r>
      <w:proofErr w:type="gramStart"/>
      <w:r w:rsidRPr="00ED5158">
        <w:t>malowanie</w:t>
      </w:r>
      <w:proofErr w:type="gramEnd"/>
      <w:r w:rsidRPr="00ED5158">
        <w:t xml:space="preserve"> farbą elastyczną do betonu RAL 7044</w:t>
      </w:r>
    </w:p>
    <w:p w:rsidR="005C276E" w:rsidRPr="00ED5158" w:rsidRDefault="005C276E">
      <w:pPr>
        <w:ind w:firstLine="708"/>
      </w:pPr>
    </w:p>
    <w:p w:rsidR="005C276E" w:rsidRPr="00ED5158" w:rsidRDefault="00DD1CDD">
      <w:pPr>
        <w:ind w:left="720"/>
      </w:pPr>
      <w:r w:rsidRPr="00ED5158">
        <w:rPr>
          <w:bCs/>
        </w:rPr>
        <w:t>Do</w:t>
      </w:r>
      <w:r w:rsidRPr="00ED5158">
        <w:t xml:space="preserve"> naprawy i zabezpieczenia silosów </w:t>
      </w:r>
      <w:proofErr w:type="gramStart"/>
      <w:r w:rsidRPr="00ED5158">
        <w:t>żelbetowych  zastosować</w:t>
      </w:r>
      <w:proofErr w:type="gramEnd"/>
      <w:r w:rsidRPr="00ED5158">
        <w:t xml:space="preserve">  materiały firmy Sika:</w:t>
      </w:r>
    </w:p>
    <w:p w:rsidR="005C276E" w:rsidRPr="00ED5158" w:rsidRDefault="00DD1CDD">
      <w:pPr>
        <w:shd w:val="clear" w:color="auto" w:fill="FFFFFF"/>
        <w:ind w:left="708"/>
      </w:pPr>
      <w:r w:rsidRPr="00ED5158">
        <w:t xml:space="preserve">Sika </w:t>
      </w:r>
      <w:proofErr w:type="spellStart"/>
      <w:r w:rsidRPr="00ED5158">
        <w:t>Repair</w:t>
      </w:r>
      <w:proofErr w:type="spellEnd"/>
      <w:r w:rsidRPr="00ED5158">
        <w:t xml:space="preserve"> 10 F - warstwa </w:t>
      </w:r>
      <w:proofErr w:type="spellStart"/>
      <w:r w:rsidRPr="00ED5158">
        <w:t>sczepna</w:t>
      </w:r>
      <w:proofErr w:type="spellEnd"/>
      <w:r w:rsidRPr="00ED5158">
        <w:t>, ochrona zbrojenia</w:t>
      </w:r>
      <w:proofErr w:type="gramStart"/>
      <w:r w:rsidRPr="00ED5158">
        <w:t>,</w:t>
      </w:r>
      <w:r w:rsidRPr="00ED5158">
        <w:br/>
        <w:t>Sika</w:t>
      </w:r>
      <w:proofErr w:type="gramEnd"/>
      <w:r w:rsidRPr="00ED5158">
        <w:t xml:space="preserve"> </w:t>
      </w:r>
      <w:proofErr w:type="spellStart"/>
      <w:r w:rsidRPr="00ED5158">
        <w:t>Repair</w:t>
      </w:r>
      <w:proofErr w:type="spellEnd"/>
      <w:r w:rsidRPr="00ED5158">
        <w:t xml:space="preserve"> 13 F - zaprawa naprawcza, wypełniająca, </w:t>
      </w:r>
    </w:p>
    <w:p w:rsidR="005C276E" w:rsidRPr="00ED5158" w:rsidRDefault="00DD1CDD">
      <w:pPr>
        <w:shd w:val="clear" w:color="auto" w:fill="FFFFFF"/>
        <w:ind w:left="708"/>
      </w:pPr>
      <w:r w:rsidRPr="00ED5158">
        <w:t xml:space="preserve">Sika </w:t>
      </w:r>
      <w:proofErr w:type="spellStart"/>
      <w:r w:rsidRPr="00ED5158">
        <w:t>Repair</w:t>
      </w:r>
      <w:proofErr w:type="spellEnd"/>
      <w:r w:rsidRPr="00ED5158">
        <w:t xml:space="preserve"> 30 F - szpachla</w:t>
      </w:r>
    </w:p>
    <w:p w:rsidR="005C276E" w:rsidRPr="00ED5158" w:rsidRDefault="005C276E">
      <w:pPr>
        <w:shd w:val="clear" w:color="auto" w:fill="FFFFFF"/>
      </w:pPr>
    </w:p>
    <w:p w:rsidR="005C276E" w:rsidRDefault="00DD1CDD">
      <w:pPr>
        <w:shd w:val="clear" w:color="auto" w:fill="FFFFFF"/>
        <w:ind w:left="708"/>
      </w:pPr>
      <w:r>
        <w:t>Powłoka ochronna</w:t>
      </w:r>
      <w:r>
        <w:br/>
      </w:r>
      <w:proofErr w:type="spellStart"/>
      <w:r>
        <w:t>Sikagard</w:t>
      </w:r>
      <w:proofErr w:type="spellEnd"/>
      <w:r>
        <w:t xml:space="preserve"> 552 </w:t>
      </w:r>
      <w:proofErr w:type="spellStart"/>
      <w:r>
        <w:t>Aquaprimer</w:t>
      </w:r>
      <w:proofErr w:type="spellEnd"/>
      <w:r>
        <w:t xml:space="preserve"> - materiał gruntujący</w:t>
      </w:r>
      <w:r>
        <w:br/>
      </w:r>
      <w:proofErr w:type="spellStart"/>
      <w:r w:rsidRPr="00ED5158">
        <w:lastRenderedPageBreak/>
        <w:t>Sikagard</w:t>
      </w:r>
      <w:proofErr w:type="spellEnd"/>
      <w:r w:rsidRPr="00ED5158">
        <w:t xml:space="preserve"> 550 WE RAL 7044 - farba elastyczna do betonu z własnością mostkowania</w:t>
      </w:r>
      <w:r>
        <w:t xml:space="preserve"> rys</w:t>
      </w:r>
      <w:r w:rsidR="00ED799E">
        <w:t>.</w:t>
      </w:r>
    </w:p>
    <w:p w:rsidR="005C276E" w:rsidRDefault="005C276E">
      <w:pPr>
        <w:shd w:val="clear" w:color="auto" w:fill="FFFFFF"/>
        <w:ind w:left="708"/>
      </w:pPr>
    </w:p>
    <w:p w:rsidR="005C276E" w:rsidRDefault="00DD1CDD">
      <w:pPr>
        <w:numPr>
          <w:ilvl w:val="0"/>
          <w:numId w:val="6"/>
        </w:numPr>
        <w:shd w:val="clear" w:color="auto" w:fill="FFFFFF"/>
      </w:pPr>
      <w:proofErr w:type="gramStart"/>
      <w:r>
        <w:t>remont</w:t>
      </w:r>
      <w:proofErr w:type="gramEnd"/>
      <w:r>
        <w:t xml:space="preserve"> </w:t>
      </w:r>
      <w:r>
        <w:rPr>
          <w:color w:val="000000"/>
        </w:rPr>
        <w:t>urządzeń zamontowanych przy zbiornikach oraz wieży operacyjnej z następującym wyszczególnieniem:</w:t>
      </w:r>
      <w:r>
        <w:rPr>
          <w:bCs/>
          <w:color w:val="2C363A"/>
        </w:rPr>
        <w:t xml:space="preserve"> </w:t>
      </w:r>
    </w:p>
    <w:p w:rsidR="005C276E" w:rsidRDefault="00DD1CDD">
      <w:pPr>
        <w:ind w:left="720"/>
      </w:pPr>
      <w:r>
        <w:rPr>
          <w:bCs/>
          <w:color w:val="000000"/>
        </w:rPr>
        <w:t>- naprawić ściany i daszki między segmentami komór oraz wieżą (położyć nową papę</w:t>
      </w:r>
    </w:p>
    <w:p w:rsidR="005C276E" w:rsidRDefault="00DD1CDD">
      <w:pPr>
        <w:ind w:left="720"/>
      </w:pPr>
      <w:r>
        <w:rPr>
          <w:bCs/>
          <w:color w:val="000000"/>
        </w:rPr>
        <w:t xml:space="preserve">  </w:t>
      </w:r>
      <w:proofErr w:type="gramStart"/>
      <w:r>
        <w:rPr>
          <w:bCs/>
          <w:color w:val="000000"/>
        </w:rPr>
        <w:t>i</w:t>
      </w:r>
      <w:proofErr w:type="gramEnd"/>
      <w:r>
        <w:rPr>
          <w:bCs/>
          <w:color w:val="000000"/>
        </w:rPr>
        <w:t xml:space="preserve"> uszczelnić ok. 200m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),</w:t>
      </w:r>
    </w:p>
    <w:p w:rsidR="002D7A60" w:rsidRDefault="002D7A60">
      <w:pPr>
        <w:rPr>
          <w:bCs/>
          <w:color w:val="000000"/>
        </w:rPr>
      </w:pPr>
      <w:r>
        <w:rPr>
          <w:bCs/>
          <w:color w:val="000000"/>
        </w:rPr>
        <w:t xml:space="preserve">            - pomalować drabinki i</w:t>
      </w:r>
      <w:r w:rsidR="00DD1CDD">
        <w:rPr>
          <w:bCs/>
          <w:color w:val="000000"/>
        </w:rPr>
        <w:t xml:space="preserve"> cyklony z rurami zsypowymi i konstrukcją,</w:t>
      </w:r>
    </w:p>
    <w:p w:rsidR="002D7A60" w:rsidRDefault="002D7A60" w:rsidP="002D7A60">
      <w:pPr>
        <w:ind w:firstLine="708"/>
        <w:rPr>
          <w:bCs/>
          <w:color w:val="000000"/>
        </w:rPr>
      </w:pPr>
      <w:r>
        <w:rPr>
          <w:bCs/>
          <w:color w:val="000000"/>
        </w:rPr>
        <w:t>- pomalować</w:t>
      </w:r>
      <w:r w:rsidR="00DD1CDD">
        <w:rPr>
          <w:bCs/>
          <w:color w:val="000000"/>
        </w:rPr>
        <w:t xml:space="preserve"> </w:t>
      </w:r>
      <w:r w:rsidR="00815406">
        <w:rPr>
          <w:bCs/>
          <w:color w:val="000000"/>
        </w:rPr>
        <w:t xml:space="preserve">rury </w:t>
      </w:r>
      <w:r w:rsidR="00DD1CDD">
        <w:rPr>
          <w:bCs/>
          <w:color w:val="000000"/>
        </w:rPr>
        <w:t>załadunku z</w:t>
      </w:r>
      <w:r>
        <w:t xml:space="preserve"> </w:t>
      </w:r>
      <w:r w:rsidR="00DD1CDD">
        <w:rPr>
          <w:bCs/>
          <w:color w:val="000000"/>
        </w:rPr>
        <w:t>zasuwami</w:t>
      </w:r>
      <w:r>
        <w:rPr>
          <w:bCs/>
          <w:color w:val="000000"/>
        </w:rPr>
        <w:t xml:space="preserve"> oraz oznaczyć komory</w:t>
      </w:r>
      <w:r w:rsidR="00DD1CDD">
        <w:rPr>
          <w:bCs/>
          <w:color w:val="000000"/>
        </w:rPr>
        <w:t>,</w:t>
      </w:r>
    </w:p>
    <w:p w:rsidR="005C276E" w:rsidRDefault="002D7A60" w:rsidP="002D7A60">
      <w:pPr>
        <w:ind w:firstLine="708"/>
      </w:pPr>
      <w:r>
        <w:rPr>
          <w:bCs/>
          <w:color w:val="000000"/>
        </w:rPr>
        <w:t>- pomalować</w:t>
      </w:r>
      <w:r w:rsidR="00DD1CDD">
        <w:rPr>
          <w:bCs/>
          <w:color w:val="000000"/>
        </w:rPr>
        <w:t xml:space="preserve"> rury do schładzania zboża, rozdzielnice elektryczne,</w:t>
      </w:r>
    </w:p>
    <w:p w:rsidR="005C276E" w:rsidRDefault="00DD1CDD">
      <w:pPr>
        <w:ind w:firstLine="708"/>
      </w:pPr>
      <w:r>
        <w:rPr>
          <w:bCs/>
          <w:color w:val="000000"/>
        </w:rPr>
        <w:t xml:space="preserve">- </w:t>
      </w:r>
      <w:r w:rsidR="002D7A60">
        <w:rPr>
          <w:bCs/>
          <w:color w:val="000000"/>
        </w:rPr>
        <w:t xml:space="preserve">uszczelnić i </w:t>
      </w:r>
      <w:r>
        <w:rPr>
          <w:bCs/>
          <w:color w:val="000000"/>
        </w:rPr>
        <w:t xml:space="preserve">pomalować okna, </w:t>
      </w:r>
    </w:p>
    <w:p w:rsidR="005C276E" w:rsidRDefault="00DD1CDD">
      <w:pPr>
        <w:ind w:left="720"/>
      </w:pPr>
      <w:r>
        <w:rPr>
          <w:bCs/>
          <w:color w:val="000000"/>
        </w:rPr>
        <w:t>- pomalować konstrukcję stalową przy podnośnikach, drzwi, schody z barierkami,</w:t>
      </w:r>
    </w:p>
    <w:p w:rsidR="00815406" w:rsidRDefault="00DD1CDD" w:rsidP="00815406">
      <w:pPr>
        <w:ind w:left="720"/>
        <w:rPr>
          <w:bCs/>
          <w:color w:val="000000"/>
        </w:rPr>
      </w:pPr>
      <w:r>
        <w:rPr>
          <w:bCs/>
          <w:color w:val="000000"/>
        </w:rPr>
        <w:t>- pomalować zadaszenie nad punktem wydania wysortu szt. 2,</w:t>
      </w:r>
    </w:p>
    <w:p w:rsidR="005C276E" w:rsidRPr="00815406" w:rsidRDefault="00DD1CDD" w:rsidP="00815406">
      <w:pPr>
        <w:ind w:left="720"/>
        <w:rPr>
          <w:bCs/>
          <w:color w:val="000000"/>
        </w:rPr>
      </w:pPr>
      <w:r w:rsidRPr="00ED5158">
        <w:rPr>
          <w:bCs/>
        </w:rPr>
        <w:t>- uszczelnić górną część zbiorników między stropem,</w:t>
      </w:r>
    </w:p>
    <w:p w:rsidR="005C276E" w:rsidRPr="00ED5158" w:rsidRDefault="00DD1CDD">
      <w:pPr>
        <w:ind w:left="720"/>
      </w:pPr>
      <w:r w:rsidRPr="00ED5158">
        <w:rPr>
          <w:bCs/>
        </w:rPr>
        <w:t>- uszczelnić zabezpieczenie płaszcza przeciwwodnego (izolacyjnego), montowanego i</w:t>
      </w:r>
    </w:p>
    <w:p w:rsidR="005C276E" w:rsidRPr="00ED5158" w:rsidRDefault="00DD1CDD">
      <w:pPr>
        <w:ind w:left="720"/>
      </w:pPr>
      <w:r w:rsidRPr="00ED5158">
        <w:rPr>
          <w:bCs/>
        </w:rPr>
        <w:t xml:space="preserve">  </w:t>
      </w:r>
      <w:proofErr w:type="gramStart"/>
      <w:r w:rsidRPr="00ED5158">
        <w:rPr>
          <w:bCs/>
        </w:rPr>
        <w:t>osadzanego</w:t>
      </w:r>
      <w:proofErr w:type="gramEnd"/>
      <w:r w:rsidRPr="00ED5158">
        <w:rPr>
          <w:bCs/>
        </w:rPr>
        <w:t xml:space="preserve"> w dolnej części ścian zbiorników graniczących z podłożem,</w:t>
      </w:r>
    </w:p>
    <w:p w:rsidR="005C276E" w:rsidRPr="00ED5158" w:rsidRDefault="00DD1CDD">
      <w:pPr>
        <w:ind w:left="720"/>
      </w:pPr>
      <w:r w:rsidRPr="00ED5158">
        <w:rPr>
          <w:bCs/>
        </w:rPr>
        <w:t>- odtworzyć dylatację i naprawić pęknięcia tynku elewacyjnego (skuć cokół i</w:t>
      </w:r>
    </w:p>
    <w:p w:rsidR="005C276E" w:rsidRPr="00ED5158" w:rsidRDefault="00DD1CDD">
      <w:pPr>
        <w:ind w:left="720"/>
      </w:pPr>
      <w:r w:rsidRPr="00ED5158">
        <w:rPr>
          <w:bCs/>
        </w:rPr>
        <w:t xml:space="preserve">  </w:t>
      </w:r>
      <w:proofErr w:type="gramStart"/>
      <w:r w:rsidRPr="00ED5158">
        <w:rPr>
          <w:bCs/>
        </w:rPr>
        <w:t>wyrównać</w:t>
      </w:r>
      <w:proofErr w:type="gramEnd"/>
      <w:r w:rsidRPr="00ED5158">
        <w:rPr>
          <w:bCs/>
        </w:rPr>
        <w:t xml:space="preserve"> powierzchnię), oczyścić, umyć i pomalować powierzchnię tynku farbą  </w:t>
      </w:r>
    </w:p>
    <w:p w:rsidR="005C276E" w:rsidRDefault="00DD1CDD">
      <w:pPr>
        <w:ind w:left="720"/>
      </w:pPr>
      <w:r>
        <w:rPr>
          <w:bCs/>
          <w:color w:val="000000"/>
        </w:rPr>
        <w:t xml:space="preserve">  </w:t>
      </w:r>
      <w:proofErr w:type="gramStart"/>
      <w:r>
        <w:rPr>
          <w:bCs/>
          <w:color w:val="000000"/>
        </w:rPr>
        <w:t>fasadową</w:t>
      </w:r>
      <w:proofErr w:type="gramEnd"/>
      <w:r>
        <w:rPr>
          <w:bCs/>
          <w:color w:val="000000"/>
        </w:rPr>
        <w:t xml:space="preserve"> silikatową</w:t>
      </w:r>
      <w:r w:rsidR="00ED799E">
        <w:rPr>
          <w:bCs/>
          <w:color w:val="000000"/>
        </w:rPr>
        <w:t xml:space="preserve"> (kolor zbliżony do istniejącego)</w:t>
      </w:r>
      <w:r>
        <w:rPr>
          <w:bCs/>
          <w:color w:val="000000"/>
        </w:rPr>
        <w:t xml:space="preserve"> - wieża elewatora ok. 590m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,</w:t>
      </w:r>
    </w:p>
    <w:p w:rsidR="005C276E" w:rsidRDefault="00DD1CDD">
      <w:pPr>
        <w:numPr>
          <w:ilvl w:val="0"/>
          <w:numId w:val="7"/>
        </w:numPr>
      </w:pPr>
      <w:proofErr w:type="gramStart"/>
      <w:r>
        <w:rPr>
          <w:color w:val="000000"/>
        </w:rPr>
        <w:t>utylizacja</w:t>
      </w:r>
      <w:proofErr w:type="gramEnd"/>
      <w:r>
        <w:rPr>
          <w:color w:val="000000"/>
        </w:rPr>
        <w:t xml:space="preserve"> usuniętych elementów</w:t>
      </w:r>
    </w:p>
    <w:p w:rsidR="00661E77" w:rsidRPr="00661E77" w:rsidRDefault="00661E77" w:rsidP="00661E77">
      <w:pPr>
        <w:pStyle w:val="Akapitzlist"/>
        <w:numPr>
          <w:ilvl w:val="0"/>
          <w:numId w:val="7"/>
        </w:numPr>
        <w:rPr>
          <w:bCs/>
          <w:color w:val="000000"/>
        </w:rPr>
      </w:pPr>
      <w:r w:rsidRPr="00661E77">
        <w:rPr>
          <w:color w:val="202124"/>
          <w:shd w:val="clear" w:color="auto" w:fill="FFFFFF"/>
        </w:rPr>
        <w:t>Wszystkie </w:t>
      </w:r>
      <w:r w:rsidRPr="00661E77">
        <w:rPr>
          <w:bCs/>
          <w:color w:val="202124"/>
          <w:shd w:val="clear" w:color="auto" w:fill="FFFFFF"/>
        </w:rPr>
        <w:t>prace należy wykonać zgodnie</w:t>
      </w:r>
      <w:r w:rsidRPr="00661E77">
        <w:rPr>
          <w:color w:val="202124"/>
          <w:shd w:val="clear" w:color="auto" w:fill="FFFFFF"/>
        </w:rPr>
        <w:t> z przepisami Prawa Budowlanego, przepisami BHP.</w:t>
      </w:r>
    </w:p>
    <w:p w:rsidR="005C276E" w:rsidRPr="00661E77" w:rsidRDefault="005C276E">
      <w:pPr>
        <w:rPr>
          <w:color w:val="000000"/>
        </w:rPr>
      </w:pPr>
    </w:p>
    <w:p w:rsidR="005C276E" w:rsidRDefault="00DD1CDD">
      <w:pPr>
        <w:rPr>
          <w:b/>
        </w:rPr>
      </w:pPr>
      <w:r>
        <w:rPr>
          <w:b/>
        </w:rPr>
        <w:t>Wymagana wizja lokalna w celu pomiarów i zapoznania się z zakresem robót.</w:t>
      </w:r>
    </w:p>
    <w:p w:rsidR="005C276E" w:rsidRDefault="005C276E">
      <w:pPr>
        <w:rPr>
          <w:b/>
        </w:rPr>
      </w:pPr>
    </w:p>
    <w:p w:rsidR="005C276E" w:rsidRDefault="00DD1CDD">
      <w:pPr>
        <w:rPr>
          <w:b/>
        </w:rPr>
      </w:pPr>
      <w:r>
        <w:t xml:space="preserve">2. </w:t>
      </w:r>
      <w:r>
        <w:rPr>
          <w:b/>
        </w:rPr>
        <w:t>Gwarancja na wykonaną usługę min 5 lat.</w:t>
      </w:r>
    </w:p>
    <w:p w:rsidR="005C276E" w:rsidRDefault="005C276E">
      <w:pPr>
        <w:rPr>
          <w:b/>
        </w:rPr>
      </w:pPr>
    </w:p>
    <w:p w:rsidR="005C276E" w:rsidRDefault="00DD1CDD" w:rsidP="00ED515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VIII Wymagania dotyczące wadium</w:t>
      </w:r>
    </w:p>
    <w:p w:rsidR="005C276E" w:rsidRDefault="00DD1CDD" w:rsidP="00ED5158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1. Wymaganym jest wpłata wadium </w:t>
      </w:r>
      <w:r>
        <w:rPr>
          <w:color w:val="000000"/>
        </w:rPr>
        <w:t>przez Wykonawcę składającego ofertę na wykonanie przedmiotu zmówienia pod rygorem nieważności złożonej oferty w przypadku nie dokonania wpłaty.</w:t>
      </w:r>
    </w:p>
    <w:p w:rsidR="005C276E" w:rsidRDefault="00DD1CDD" w:rsidP="00ED5158">
      <w:pPr>
        <w:jc w:val="both"/>
      </w:pPr>
      <w:r>
        <w:rPr>
          <w:b/>
          <w:bCs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Wadium ustala się na kwotę w wysokości: 50.000,00 </w:t>
      </w:r>
      <w:proofErr w:type="gramStart"/>
      <w:r>
        <w:rPr>
          <w:b/>
          <w:bCs/>
          <w:color w:val="000000"/>
        </w:rPr>
        <w:t>zł</w:t>
      </w:r>
      <w:proofErr w:type="gramEnd"/>
      <w:r>
        <w:rPr>
          <w:b/>
          <w:bCs/>
          <w:color w:val="000000"/>
        </w:rPr>
        <w:t xml:space="preserve"> </w:t>
      </w:r>
      <w:r>
        <w:rPr>
          <w:color w:val="000000"/>
        </w:rPr>
        <w:t>(słownie złotych: pięćdziesiąt tysięcy 00/100)</w:t>
      </w:r>
    </w:p>
    <w:p w:rsidR="005C276E" w:rsidRDefault="00DD1CDD" w:rsidP="00ED5158">
      <w:pPr>
        <w:jc w:val="both"/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</w:t>
      </w:r>
      <w:r>
        <w:rPr>
          <w:color w:val="000000"/>
        </w:rPr>
        <w:t xml:space="preserve">wadium należy wpłacić w kasie siedziby ELEWARR Sp. z o.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 Oddział Spółki w Krupcu,</w:t>
      </w:r>
    </w:p>
    <w:p w:rsidR="005C276E" w:rsidRDefault="00DD1CDD" w:rsidP="00ED5158">
      <w:pPr>
        <w:jc w:val="both"/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godzinach od 9.00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14.00 </w:t>
      </w:r>
      <w:proofErr w:type="gramStart"/>
      <w:r>
        <w:rPr>
          <w:color w:val="000000"/>
        </w:rPr>
        <w:t>lub</w:t>
      </w:r>
      <w:proofErr w:type="gramEnd"/>
      <w:r>
        <w:rPr>
          <w:color w:val="000000"/>
        </w:rPr>
        <w:t xml:space="preserve"> przelewem z dopiskiem „Wadium – przetarg na modernizację powierzchni zewnętrznej (elewacji) zbiorników żelbetowych w elewatorze</w:t>
      </w:r>
    </w:p>
    <w:p w:rsidR="005C276E" w:rsidRDefault="00DD1CDD" w:rsidP="00ED5158">
      <w:pPr>
        <w:jc w:val="both"/>
        <w:rPr>
          <w:color w:val="000000"/>
        </w:rPr>
      </w:pPr>
      <w:r>
        <w:rPr>
          <w:color w:val="000000"/>
        </w:rPr>
        <w:t xml:space="preserve">Krupiec </w:t>
      </w:r>
      <w:r>
        <w:rPr>
          <w:i/>
          <w:iCs/>
          <w:color w:val="000000"/>
        </w:rPr>
        <w:t xml:space="preserve">- </w:t>
      </w:r>
      <w:r>
        <w:rPr>
          <w:color w:val="000000"/>
        </w:rPr>
        <w:t xml:space="preserve">II Etapy”: na nasze konto: </w:t>
      </w:r>
      <w:r>
        <w:rPr>
          <w:rFonts w:ascii="ubuntu;Times New Roman" w:hAnsi="ubuntu;Times New Roman" w:cs="ubuntu;Times New Roman"/>
          <w:b/>
          <w:bCs/>
          <w:color w:val="2C363A"/>
          <w:sz w:val="25"/>
          <w:szCs w:val="25"/>
          <w:shd w:val="clear" w:color="auto" w:fill="FFFFFF"/>
        </w:rPr>
        <w:t>57 1240 6292 1111 0010 5204 6053 </w:t>
      </w:r>
    </w:p>
    <w:p w:rsidR="005C276E" w:rsidRDefault="00DD1CDD" w:rsidP="00ED5158">
      <w:pPr>
        <w:jc w:val="both"/>
        <w:rPr>
          <w:color w:val="000000"/>
        </w:rPr>
      </w:pPr>
      <w:r>
        <w:rPr>
          <w:color w:val="000000"/>
        </w:rPr>
        <w:t xml:space="preserve">- adres ELEWARR Sp. z o.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 Oddział Spółki w Krupcu, 22-300 Siennica Nadolna, Krupiec,</w:t>
      </w:r>
    </w:p>
    <w:p w:rsidR="005C276E" w:rsidRDefault="00DD1CDD" w:rsidP="00ED5158">
      <w:pPr>
        <w:jc w:val="both"/>
      </w:pPr>
      <w:proofErr w:type="gramStart"/>
      <w:r>
        <w:rPr>
          <w:b/>
          <w:bCs/>
          <w:color w:val="000000"/>
        </w:rPr>
        <w:t>b</w:t>
      </w:r>
      <w:proofErr w:type="gramEnd"/>
      <w:r>
        <w:rPr>
          <w:b/>
          <w:bCs/>
          <w:color w:val="000000"/>
        </w:rPr>
        <w:t>) wadium na</w:t>
      </w:r>
      <w:r w:rsidR="00D27CBE">
        <w:rPr>
          <w:b/>
          <w:bCs/>
          <w:color w:val="000000"/>
        </w:rPr>
        <w:t>leży wpłacić do dnia 09</w:t>
      </w:r>
      <w:r w:rsidR="00FA084C">
        <w:rPr>
          <w:b/>
          <w:bCs/>
          <w:color w:val="000000"/>
        </w:rPr>
        <w:t>.05</w:t>
      </w:r>
      <w:r w:rsidR="00ED5158">
        <w:rPr>
          <w:b/>
          <w:bCs/>
          <w:color w:val="000000"/>
        </w:rPr>
        <w:t>.2022</w:t>
      </w:r>
      <w:proofErr w:type="gramStart"/>
      <w:r>
        <w:rPr>
          <w:b/>
          <w:bCs/>
          <w:color w:val="000000"/>
        </w:rPr>
        <w:t>r</w:t>
      </w:r>
      <w:proofErr w:type="gramEnd"/>
      <w:r w:rsidR="00ED5158">
        <w:rPr>
          <w:b/>
          <w:bCs/>
          <w:color w:val="000000"/>
        </w:rPr>
        <w:t xml:space="preserve"> </w:t>
      </w:r>
      <w:r>
        <w:rPr>
          <w:color w:val="000000"/>
        </w:rPr>
        <w:t>– liczy się data wpływu środków na rachunek.</w:t>
      </w:r>
    </w:p>
    <w:p w:rsidR="005C276E" w:rsidRDefault="00DD1CDD" w:rsidP="00ED5158">
      <w:pPr>
        <w:jc w:val="both"/>
      </w:pPr>
      <w:r>
        <w:rPr>
          <w:b/>
          <w:bCs/>
          <w:color w:val="000000"/>
        </w:rPr>
        <w:t>3</w:t>
      </w:r>
      <w:r>
        <w:rPr>
          <w:color w:val="000000"/>
        </w:rPr>
        <w:t>. Wadium złożone przez oferentów, których oferty nie zostaną wybrane lub zostaną odrzucone, zostanie zwrócone niezwłocznie po dokonaniu wyboru oferty. Dyspozycje</w:t>
      </w:r>
      <w:r w:rsidR="00ED5158">
        <w:rPr>
          <w:color w:val="000000"/>
        </w:rPr>
        <w:br/>
      </w:r>
      <w:r>
        <w:rPr>
          <w:color w:val="000000"/>
        </w:rPr>
        <w:t>w zakresie zwrotu wadium oferenta, którego oferta zostanie wybrana, Zamawiający przekaże do banku/kasy w ciągu 3 dni roboczych od daty podpisania umowy z Wykonawcą.</w:t>
      </w:r>
    </w:p>
    <w:p w:rsidR="005C276E" w:rsidRDefault="00DD1CDD" w:rsidP="00ED5158">
      <w:pPr>
        <w:jc w:val="both"/>
      </w:pPr>
      <w:r>
        <w:rPr>
          <w:b/>
          <w:bCs/>
          <w:color w:val="000000"/>
        </w:rPr>
        <w:t>4</w:t>
      </w:r>
      <w:r>
        <w:rPr>
          <w:color w:val="000000"/>
        </w:rPr>
        <w:t>. Oferent, którego oferta zostanie wybrana, straci wadium na rzecz Zamawiającego</w:t>
      </w:r>
      <w:r w:rsidR="00ED5158">
        <w:rPr>
          <w:color w:val="000000"/>
        </w:rPr>
        <w:br/>
      </w:r>
      <w:r>
        <w:rPr>
          <w:color w:val="000000"/>
        </w:rPr>
        <w:t xml:space="preserve">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>:</w:t>
      </w:r>
    </w:p>
    <w:p w:rsidR="005C276E" w:rsidRDefault="00DD1CDD" w:rsidP="00ED5158">
      <w:pPr>
        <w:jc w:val="both"/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</w:t>
      </w:r>
      <w:r>
        <w:rPr>
          <w:color w:val="000000"/>
        </w:rPr>
        <w:t>nie zgłosi się do Zamawiającego po rozstrzygnięciu przetargu celem podpisania umowy;</w:t>
      </w:r>
    </w:p>
    <w:p w:rsidR="005C276E" w:rsidRDefault="00DD1CDD" w:rsidP="00ED5158">
      <w:pPr>
        <w:jc w:val="both"/>
      </w:pPr>
      <w:proofErr w:type="gramStart"/>
      <w:r>
        <w:rPr>
          <w:b/>
          <w:bCs/>
          <w:color w:val="000000"/>
        </w:rPr>
        <w:t>b</w:t>
      </w:r>
      <w:proofErr w:type="gramEnd"/>
      <w:r>
        <w:rPr>
          <w:b/>
          <w:bCs/>
          <w:color w:val="000000"/>
        </w:rPr>
        <w:t xml:space="preserve">) </w:t>
      </w:r>
      <w:r>
        <w:rPr>
          <w:color w:val="000000"/>
        </w:rPr>
        <w:t>zawarcie umowy stanie się niemożliwe z przyczyn leżących po stronie Oferenta;</w:t>
      </w:r>
    </w:p>
    <w:p w:rsidR="005C276E" w:rsidRDefault="00DD1CDD" w:rsidP="00ED5158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c</w:t>
      </w:r>
      <w:proofErr w:type="gramEnd"/>
      <w:r>
        <w:rPr>
          <w:b/>
          <w:bCs/>
          <w:color w:val="000000"/>
        </w:rPr>
        <w:t xml:space="preserve">) </w:t>
      </w:r>
      <w:r>
        <w:rPr>
          <w:color w:val="000000"/>
        </w:rPr>
        <w:t>dane przedstawione w ofercie okażą się nieprawdziwe.</w:t>
      </w:r>
    </w:p>
    <w:p w:rsidR="005C276E" w:rsidRDefault="00DD1CDD">
      <w:pPr>
        <w:pStyle w:val="Heading1"/>
        <w:tabs>
          <w:tab w:val="left" w:pos="1080"/>
        </w:tabs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II. TERMIN REALIZACJI ZAMÓWIENIA</w:t>
      </w:r>
    </w:p>
    <w:p w:rsidR="005C276E" w:rsidRDefault="00DD1CDD">
      <w:pPr>
        <w:pStyle w:val="Heading1"/>
        <w:numPr>
          <w:ilvl w:val="0"/>
          <w:numId w:val="2"/>
        </w:numPr>
        <w:tabs>
          <w:tab w:val="clear" w:pos="708"/>
          <w:tab w:val="left" w:pos="360"/>
        </w:tabs>
        <w:spacing w:after="0"/>
        <w:ind w:hanging="720"/>
        <w:jc w:val="both"/>
      </w:pPr>
      <w:r>
        <w:rPr>
          <w:b w:val="0"/>
          <w:sz w:val="24"/>
          <w:szCs w:val="24"/>
        </w:rPr>
        <w:t>Termin realizacji zamówienia:</w:t>
      </w:r>
    </w:p>
    <w:p w:rsidR="005C276E" w:rsidRDefault="002B1306">
      <w:pPr>
        <w:pStyle w:val="Heading1"/>
        <w:numPr>
          <w:ilvl w:val="1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proofErr w:type="gramStart"/>
      <w:r>
        <w:rPr>
          <w:sz w:val="24"/>
          <w:szCs w:val="24"/>
        </w:rPr>
        <w:t>Etap  do</w:t>
      </w:r>
      <w:proofErr w:type="gramEnd"/>
      <w:r>
        <w:rPr>
          <w:sz w:val="24"/>
          <w:szCs w:val="24"/>
        </w:rPr>
        <w:t xml:space="preserve"> 31.08</w:t>
      </w:r>
      <w:r w:rsidR="00DD1CDD">
        <w:rPr>
          <w:sz w:val="24"/>
          <w:szCs w:val="24"/>
        </w:rPr>
        <w:t>.2022</w:t>
      </w:r>
      <w:proofErr w:type="gramStart"/>
      <w:r w:rsidR="00DD1CDD">
        <w:rPr>
          <w:sz w:val="24"/>
          <w:szCs w:val="24"/>
        </w:rPr>
        <w:t>r</w:t>
      </w:r>
      <w:proofErr w:type="gramEnd"/>
      <w:r w:rsidR="00DD1CDD">
        <w:rPr>
          <w:sz w:val="24"/>
          <w:szCs w:val="24"/>
        </w:rPr>
        <w:t>.</w:t>
      </w:r>
    </w:p>
    <w:p w:rsidR="005C276E" w:rsidRDefault="00DD1CDD">
      <w:pPr>
        <w:pStyle w:val="Heading1"/>
        <w:numPr>
          <w:ilvl w:val="1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II Etap do 31.10.2022</w:t>
      </w:r>
      <w:proofErr w:type="gramStart"/>
      <w:r>
        <w:rPr>
          <w:sz w:val="24"/>
          <w:szCs w:val="24"/>
        </w:rPr>
        <w:t>r</w:t>
      </w:r>
      <w:proofErr w:type="gramEnd"/>
    </w:p>
    <w:p w:rsidR="005C276E" w:rsidRDefault="00DD1CDD">
      <w:pPr>
        <w:pStyle w:val="Heading1"/>
      </w:pPr>
      <w:r>
        <w:rPr>
          <w:b w:val="0"/>
          <w:sz w:val="24"/>
          <w:szCs w:val="24"/>
          <w:u w:val="single"/>
        </w:rPr>
        <w:t>III. INFORMACJE DOTYCZĄCE OFERT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1. Wykonawca złoży tylko jedną ofertę, zawierającą jedną jednoznacznie opisaną propozycję obejmującą całość zadania.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2. Wykonawca poniesie wszelkie koszty związane z przygotowaniem i złożeniem oferty.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>
        <w:rPr>
          <w:sz w:val="24"/>
          <w:szCs w:val="24"/>
        </w:rPr>
        <w:t>Nie dopuszcza się do wykonania zamówienia przez podwykonawców.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4. Nie dopuszcza się składania ofert wariantowych.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5. Oferta, pod rygorem nieważności musi być sporządzona w języku polskim techniką maszynopisania, wydruku komputerowego lub inną trwałą formą wydruku. Oferta powinna być podpisana przez osobę/osoby uprawnioną do reprezentowania Wykonawcy i zgodnie</w:t>
      </w:r>
      <w:r w:rsidR="00ED515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z aktem rejestracyjnym.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6. Zaleca się, aby: 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-wszystkie kartki dokumentów składających się na ofertę były kolejno ponumerowane</w:t>
      </w:r>
      <w:r>
        <w:rPr>
          <w:b w:val="0"/>
          <w:sz w:val="24"/>
          <w:szCs w:val="24"/>
        </w:rPr>
        <w:br/>
        <w:t xml:space="preserve">i w sposób trwały ze sobą połączone (np. </w:t>
      </w:r>
      <w:proofErr w:type="spellStart"/>
      <w:r>
        <w:rPr>
          <w:b w:val="0"/>
          <w:sz w:val="24"/>
          <w:szCs w:val="24"/>
        </w:rPr>
        <w:t>zbindowane</w:t>
      </w:r>
      <w:proofErr w:type="spellEnd"/>
      <w:r>
        <w:rPr>
          <w:b w:val="0"/>
          <w:sz w:val="24"/>
          <w:szCs w:val="24"/>
        </w:rPr>
        <w:t xml:space="preserve">), 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-oferta zawierała spis treści,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-strona tytułowa zawierała następujące informacje:</w:t>
      </w:r>
    </w:p>
    <w:p w:rsidR="005C276E" w:rsidRDefault="00DD1CDD">
      <w:pPr>
        <w:pStyle w:val="Heading1"/>
        <w:jc w:val="both"/>
      </w:pP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>) temat postępowania, na jaki oferta jest składana,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b</w:t>
      </w:r>
      <w:proofErr w:type="gramEnd"/>
      <w:r>
        <w:rPr>
          <w:b w:val="0"/>
          <w:sz w:val="24"/>
          <w:szCs w:val="24"/>
        </w:rPr>
        <w:t>) nazwa i szczegółowe dane Wykonawcy: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-adres siedziby firmy do korespondencji,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-nr telefonu i nr </w:t>
      </w:r>
      <w:proofErr w:type="spellStart"/>
      <w:r>
        <w:rPr>
          <w:b w:val="0"/>
          <w:sz w:val="24"/>
          <w:szCs w:val="24"/>
        </w:rPr>
        <w:t>faxu</w:t>
      </w:r>
      <w:proofErr w:type="spellEnd"/>
      <w:r>
        <w:rPr>
          <w:b w:val="0"/>
          <w:sz w:val="24"/>
          <w:szCs w:val="24"/>
        </w:rPr>
        <w:t xml:space="preserve">, </w:t>
      </w:r>
      <w:r>
        <w:rPr>
          <w:sz w:val="24"/>
          <w:szCs w:val="24"/>
        </w:rPr>
        <w:t>adres skrzynki mailowej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-osoba do kontaktu.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7. Zamawiający nie dopuszcza dokonywania wyliczeń kwoty należnej Wykonawcy</w:t>
      </w:r>
      <w:r>
        <w:rPr>
          <w:b w:val="0"/>
          <w:sz w:val="24"/>
          <w:szCs w:val="24"/>
        </w:rPr>
        <w:br/>
        <w:t>z tytułu realizacji zamówienia w walutach obcych.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Zamawiający zaleca umieścić ofertę w zamkniętej kopercie lub paczce zaadresowanej jak poniżej:</w:t>
      </w:r>
    </w:p>
    <w:p w:rsidR="005C276E" w:rsidRDefault="00DD1CDD">
      <w:r>
        <w:t>ELEWARR Sp. z o.</w:t>
      </w:r>
      <w:proofErr w:type="gramStart"/>
      <w:r>
        <w:t>o</w:t>
      </w:r>
      <w:proofErr w:type="gramEnd"/>
      <w:r>
        <w:t xml:space="preserve">. </w:t>
      </w:r>
    </w:p>
    <w:p w:rsidR="005C276E" w:rsidRDefault="00DD1CDD">
      <w:r>
        <w:t>Oddział Spółki w Krupcu</w:t>
      </w:r>
    </w:p>
    <w:p w:rsidR="005C276E" w:rsidRDefault="00DD1CDD">
      <w:r>
        <w:t>22-302 Siennica Nadolna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z</w:t>
      </w:r>
      <w:proofErr w:type="gramEnd"/>
      <w:r>
        <w:rPr>
          <w:b w:val="0"/>
          <w:sz w:val="24"/>
          <w:szCs w:val="24"/>
        </w:rPr>
        <w:t xml:space="preserve"> adnotacją na opakowaniu „Nie otwierać przed dniem </w:t>
      </w:r>
      <w:r w:rsidR="002B1306">
        <w:rPr>
          <w:b w:val="0"/>
          <w:color w:val="333333"/>
          <w:sz w:val="24"/>
          <w:szCs w:val="24"/>
        </w:rPr>
        <w:t>11</w:t>
      </w:r>
      <w:r>
        <w:rPr>
          <w:b w:val="0"/>
          <w:color w:val="333333"/>
          <w:sz w:val="24"/>
          <w:szCs w:val="24"/>
        </w:rPr>
        <w:t>.0</w:t>
      </w:r>
      <w:r w:rsidR="002B1306">
        <w:rPr>
          <w:b w:val="0"/>
          <w:color w:val="333333"/>
          <w:sz w:val="24"/>
          <w:szCs w:val="24"/>
        </w:rPr>
        <w:t>5</w:t>
      </w:r>
      <w:r>
        <w:rPr>
          <w:b w:val="0"/>
          <w:sz w:val="24"/>
          <w:szCs w:val="24"/>
        </w:rPr>
        <w:t>.2022</w:t>
      </w:r>
      <w:proofErr w:type="gramStart"/>
      <w:r>
        <w:rPr>
          <w:b w:val="0"/>
          <w:sz w:val="24"/>
          <w:szCs w:val="24"/>
        </w:rPr>
        <w:t>r</w:t>
      </w:r>
      <w:proofErr w:type="gramEnd"/>
      <w:r>
        <w:rPr>
          <w:b w:val="0"/>
          <w:sz w:val="24"/>
          <w:szCs w:val="24"/>
        </w:rPr>
        <w:t>” oraz malowanie elewacji elewatora w Krupcu.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9. Zamówienia udziela się </w:t>
      </w:r>
      <w:r>
        <w:rPr>
          <w:b w:val="0"/>
          <w:i/>
          <w:iCs/>
          <w:sz w:val="24"/>
          <w:szCs w:val="24"/>
        </w:rPr>
        <w:t>Wykonawcy</w:t>
      </w:r>
      <w:r>
        <w:rPr>
          <w:b w:val="0"/>
          <w:sz w:val="24"/>
          <w:szCs w:val="24"/>
        </w:rPr>
        <w:t>, który złożył najkorzystniejszą ofertę.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lastRenderedPageBreak/>
        <w:t>10. W przypadku, gdy oferent, którego oferta została wybrana przedstawił nieprawdziwe dane lub uchyla się od zawarcia umowy, a złożono więcej niż dwie ważne oferty i nie upłynął jeszcze termin związania ofertą, zamówienie udzielane jest oferentowi, którego oferta jest</w:t>
      </w:r>
      <w:r w:rsidR="00ED515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tej sytuacji najkorzystniejsza.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11. Umowa w sprawie realizacji zamówienia zostanie zawarta w formie pisemnej w terminie nie krótszym niż 7 dni od dnia przekazania wykonawcom, którzy ubiegali się o udzielenie zamówienia, zawiadomienia o wyborze oferty.</w:t>
      </w:r>
    </w:p>
    <w:p w:rsidR="005C276E" w:rsidRDefault="00DD1CDD">
      <w:pPr>
        <w:pStyle w:val="Heading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12. </w:t>
      </w:r>
      <w:r>
        <w:rPr>
          <w:sz w:val="24"/>
          <w:szCs w:val="24"/>
        </w:rPr>
        <w:t>Zamawiający zastrzega sobie prawo do unieważnienia niniejszego postępowania przetargowego bez podania przyczyn i bez ponoszenia jakichkolwiek skutków prawnych i finansowych.</w:t>
      </w:r>
    </w:p>
    <w:p w:rsidR="005C276E" w:rsidRDefault="00DD1CDD">
      <w:r>
        <w:t>Przetarg jest prowadzony w oparciu o Regulamin Dokonywania Zakupów Inwestycyjnych, Usług i Robót Budowlanych obowiązujący w ELEWARR Sp. z o.</w:t>
      </w:r>
      <w:proofErr w:type="gramStart"/>
      <w:r>
        <w:t>o</w:t>
      </w:r>
      <w:proofErr w:type="gramEnd"/>
      <w:r>
        <w:t>.</w:t>
      </w:r>
    </w:p>
    <w:p w:rsidR="005C276E" w:rsidRDefault="00DD1CDD">
      <w:pPr>
        <w:rPr>
          <w:i/>
          <w:iCs/>
        </w:rPr>
      </w:pPr>
      <w:r>
        <w:rPr>
          <w:i/>
          <w:iCs/>
        </w:rPr>
        <w:t>Zamawiający w zakresie udzielania zamówień, nie podlega obowiązkowi stosowania ustawy</w:t>
      </w:r>
      <w:r w:rsidR="00ED5158">
        <w:rPr>
          <w:i/>
          <w:iCs/>
        </w:rPr>
        <w:br/>
      </w:r>
      <w:r>
        <w:rPr>
          <w:i/>
          <w:iCs/>
        </w:rPr>
        <w:t xml:space="preserve"> z dnia 29 stycznia 2004 Prawo zamówień publicznych (</w:t>
      </w:r>
      <w:proofErr w:type="spellStart"/>
      <w:r>
        <w:rPr>
          <w:i/>
          <w:iCs/>
        </w:rPr>
        <w:t>Dz.U</w:t>
      </w:r>
      <w:proofErr w:type="spellEnd"/>
      <w:r>
        <w:rPr>
          <w:i/>
          <w:iCs/>
        </w:rPr>
        <w:t xml:space="preserve">. 07.223.1655 </w:t>
      </w:r>
      <w:proofErr w:type="spellStart"/>
      <w:proofErr w:type="gramStart"/>
      <w:r>
        <w:rPr>
          <w:i/>
          <w:iCs/>
        </w:rPr>
        <w:t>j</w:t>
      </w:r>
      <w:proofErr w:type="gramEnd"/>
      <w:r>
        <w:rPr>
          <w:i/>
          <w:iCs/>
        </w:rPr>
        <w:t>.t</w:t>
      </w:r>
      <w:proofErr w:type="spellEnd"/>
      <w:r>
        <w:rPr>
          <w:i/>
          <w:iCs/>
        </w:rPr>
        <w:t xml:space="preserve">. z późn. </w:t>
      </w:r>
      <w:proofErr w:type="gramStart"/>
      <w:r>
        <w:rPr>
          <w:i/>
          <w:iCs/>
        </w:rPr>
        <w:t>zmianami</w:t>
      </w:r>
      <w:proofErr w:type="gramEnd"/>
      <w:r>
        <w:rPr>
          <w:i/>
          <w:iCs/>
        </w:rPr>
        <w:t>), a uczestnikom postępowania nie przysługują środki ochrony prawnej przewidziane w przywołanej ustawie.</w:t>
      </w:r>
    </w:p>
    <w:p w:rsidR="005C276E" w:rsidRDefault="00DD1CDD">
      <w:pPr>
        <w:pStyle w:val="Heading1"/>
      </w:pPr>
      <w:r>
        <w:rPr>
          <w:b w:val="0"/>
          <w:sz w:val="24"/>
          <w:szCs w:val="24"/>
          <w:u w:val="single"/>
        </w:rPr>
        <w:t>IV. UDZIELENIE WYJAŚNIEŃ DOTYCZĄCYCH SPECYFIKACJI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1. Wykonawca może zwrócić się do </w:t>
      </w:r>
      <w:r>
        <w:rPr>
          <w:b w:val="0"/>
          <w:i/>
          <w:iCs/>
          <w:sz w:val="24"/>
          <w:szCs w:val="24"/>
        </w:rPr>
        <w:t>Zamawiającego</w:t>
      </w:r>
      <w:r>
        <w:rPr>
          <w:b w:val="0"/>
          <w:sz w:val="24"/>
          <w:szCs w:val="24"/>
        </w:rPr>
        <w:t xml:space="preserve"> o wyjaśnienie wątpliwości związanych ze SIWZ sposobem przygotowania i złożenia oferty kierując zapytania na piśmie nie później niż 6 dni przed upływem terminu składania ofert. </w:t>
      </w:r>
      <w:r>
        <w:rPr>
          <w:b w:val="0"/>
          <w:i/>
          <w:iCs/>
          <w:sz w:val="24"/>
          <w:szCs w:val="24"/>
        </w:rPr>
        <w:t>Zamawiający</w:t>
      </w:r>
      <w:r>
        <w:rPr>
          <w:b w:val="0"/>
          <w:sz w:val="24"/>
          <w:szCs w:val="24"/>
        </w:rPr>
        <w:t xml:space="preserve"> odpowie niezwłocznie na pytanie przesyłając treść wyjaśnień na piśmie wszystkim wykonawcom, którym wręczono specyfikację.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2. W szczególnie uzasadnionym przypadku przed terminem składania ofert </w:t>
      </w:r>
      <w:r>
        <w:rPr>
          <w:b w:val="0"/>
          <w:i/>
          <w:iCs/>
          <w:sz w:val="24"/>
          <w:szCs w:val="24"/>
        </w:rPr>
        <w:t>Zamawiający</w:t>
      </w:r>
      <w:r>
        <w:rPr>
          <w:b w:val="0"/>
          <w:sz w:val="24"/>
          <w:szCs w:val="24"/>
        </w:rPr>
        <w:t xml:space="preserve"> może zmodyfikować treść dokumentów składających się na SIWZ.</w:t>
      </w:r>
      <w:r>
        <w:rPr>
          <w:b w:val="0"/>
          <w:sz w:val="24"/>
          <w:szCs w:val="24"/>
        </w:rPr>
        <w:br/>
        <w:t xml:space="preserve">O każdej zmianie, </w:t>
      </w:r>
      <w:r>
        <w:rPr>
          <w:b w:val="0"/>
          <w:i/>
          <w:iCs/>
          <w:sz w:val="24"/>
          <w:szCs w:val="24"/>
        </w:rPr>
        <w:t>Zamawiający</w:t>
      </w:r>
      <w:r>
        <w:rPr>
          <w:b w:val="0"/>
          <w:sz w:val="24"/>
          <w:szCs w:val="24"/>
        </w:rPr>
        <w:t xml:space="preserve"> powiadomi niezwłocznie każdego z uczestników postępowania.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3. Osobami uprawnionymi do kontaktów z </w:t>
      </w:r>
      <w:r>
        <w:rPr>
          <w:b w:val="0"/>
          <w:i/>
          <w:iCs/>
          <w:sz w:val="24"/>
          <w:szCs w:val="24"/>
        </w:rPr>
        <w:t>Wykonawcami</w:t>
      </w:r>
      <w:r>
        <w:rPr>
          <w:b w:val="0"/>
          <w:sz w:val="24"/>
          <w:szCs w:val="24"/>
        </w:rPr>
        <w:t xml:space="preserve"> są:</w:t>
      </w:r>
    </w:p>
    <w:p w:rsidR="005C276E" w:rsidRPr="00897D34" w:rsidRDefault="00DD1CDD" w:rsidP="00897D34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-w sprawach przedmiotu zamówienia: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Wiesław Andrzejewski, tel. (082) 577 03 33,  691 958 021</w:t>
      </w:r>
    </w:p>
    <w:p w:rsidR="005C276E" w:rsidRDefault="00DD1CDD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V. SKŁADANIE I OTWARICE OFERT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1. Oferty należy składać w siedzibie Oddziału Spółki w Krupcu w sekretariacie lub za pośrednictwem poczty.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2. Termin składania ofert upływa w dniu </w:t>
      </w:r>
      <w:r w:rsidR="002B1306">
        <w:rPr>
          <w:b w:val="0"/>
          <w:color w:val="333333"/>
          <w:sz w:val="24"/>
          <w:szCs w:val="24"/>
        </w:rPr>
        <w:t>10.05</w:t>
      </w:r>
      <w:r>
        <w:rPr>
          <w:b w:val="0"/>
          <w:color w:val="333333"/>
          <w:sz w:val="24"/>
          <w:szCs w:val="24"/>
        </w:rPr>
        <w:t>.</w:t>
      </w:r>
      <w:r>
        <w:rPr>
          <w:b w:val="0"/>
          <w:sz w:val="24"/>
          <w:szCs w:val="24"/>
        </w:rPr>
        <w:t>2022</w:t>
      </w:r>
      <w:proofErr w:type="gramStart"/>
      <w:r>
        <w:rPr>
          <w:b w:val="0"/>
          <w:sz w:val="24"/>
          <w:szCs w:val="24"/>
        </w:rPr>
        <w:t>r</w:t>
      </w:r>
      <w:proofErr w:type="gramEnd"/>
      <w:r>
        <w:rPr>
          <w:b w:val="0"/>
          <w:sz w:val="24"/>
          <w:szCs w:val="24"/>
        </w:rPr>
        <w:t>. do godz. 14ºº. Oferty otrzymane po tym terminie zostaną odrzucone bez otwierania.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Komisyjne otwa</w:t>
      </w:r>
      <w:r w:rsidR="002B1306">
        <w:rPr>
          <w:b w:val="0"/>
          <w:sz w:val="24"/>
          <w:szCs w:val="24"/>
        </w:rPr>
        <w:t>rcie ofert nastąpi dnia 11.05</w:t>
      </w:r>
      <w:r>
        <w:rPr>
          <w:b w:val="0"/>
          <w:sz w:val="24"/>
          <w:szCs w:val="24"/>
        </w:rPr>
        <w:t>.2022</w:t>
      </w:r>
      <w:proofErr w:type="gramStart"/>
      <w:r>
        <w:rPr>
          <w:b w:val="0"/>
          <w:sz w:val="24"/>
          <w:szCs w:val="24"/>
        </w:rPr>
        <w:t>r</w:t>
      </w:r>
      <w:proofErr w:type="gramEnd"/>
      <w:r>
        <w:rPr>
          <w:b w:val="0"/>
          <w:sz w:val="24"/>
          <w:szCs w:val="24"/>
        </w:rPr>
        <w:t>. o godz. 10</w:t>
      </w:r>
      <w:r>
        <w:rPr>
          <w:b w:val="0"/>
          <w:sz w:val="24"/>
          <w:szCs w:val="24"/>
          <w:vertAlign w:val="superscript"/>
        </w:rPr>
        <w:t>00</w:t>
      </w:r>
      <w:r>
        <w:rPr>
          <w:b w:val="0"/>
          <w:sz w:val="24"/>
          <w:szCs w:val="24"/>
        </w:rPr>
        <w:t>.</w:t>
      </w:r>
    </w:p>
    <w:p w:rsidR="005C276E" w:rsidRDefault="00DD1CDD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VI. ZAWARTOŚĆ OFERT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lastRenderedPageBreak/>
        <w:t xml:space="preserve">1. Wszystkie dokumenty należy przedstawić w formie oryginału lub kserokopii poświadczonej „za zgodność z oryginałem” przez </w:t>
      </w:r>
      <w:r>
        <w:rPr>
          <w:b w:val="0"/>
          <w:i/>
          <w:iCs/>
          <w:sz w:val="24"/>
          <w:szCs w:val="24"/>
        </w:rPr>
        <w:t xml:space="preserve">Wykonawcę </w:t>
      </w:r>
      <w:r>
        <w:rPr>
          <w:b w:val="0"/>
          <w:sz w:val="24"/>
          <w:szCs w:val="24"/>
        </w:rPr>
        <w:t>z zachowaniem sposobu reprezentacji.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Brak któregokolwiek z niżej wymienionych dokumentów lub przedstawienie ich</w:t>
      </w:r>
      <w:r w:rsidR="00897D34">
        <w:rPr>
          <w:b w:val="0"/>
          <w:sz w:val="24"/>
          <w:szCs w:val="24"/>
        </w:rPr>
        <w:br/>
        <w:t xml:space="preserve">w niewłaściwej formie (np. </w:t>
      </w:r>
      <w:proofErr w:type="gramStart"/>
      <w:r w:rsidR="00897D34">
        <w:rPr>
          <w:b w:val="0"/>
          <w:sz w:val="24"/>
          <w:szCs w:val="24"/>
        </w:rPr>
        <w:t xml:space="preserve">nie </w:t>
      </w:r>
      <w:r>
        <w:rPr>
          <w:b w:val="0"/>
          <w:sz w:val="24"/>
          <w:szCs w:val="24"/>
        </w:rPr>
        <w:t>poświadczone</w:t>
      </w:r>
      <w:proofErr w:type="gramEnd"/>
      <w:r>
        <w:rPr>
          <w:b w:val="0"/>
          <w:sz w:val="24"/>
          <w:szCs w:val="24"/>
        </w:rPr>
        <w:t xml:space="preserve"> odpisy lub kopie) spowoduje wykluczenie </w:t>
      </w:r>
      <w:r>
        <w:rPr>
          <w:b w:val="0"/>
          <w:i/>
          <w:iCs/>
          <w:sz w:val="24"/>
          <w:szCs w:val="24"/>
        </w:rPr>
        <w:t>Wykonawcy</w:t>
      </w:r>
      <w:r>
        <w:rPr>
          <w:b w:val="0"/>
          <w:sz w:val="24"/>
          <w:szCs w:val="24"/>
        </w:rPr>
        <w:t xml:space="preserve"> z dalszego postępowania.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Oferta musi zawierać następujące dokumenty: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>) aktualny odpis z właściwego rejestru lub zaświadczenie o wpisie do ewidencji działalności gospodarczej, potwierdzający dopuszczenie wykonawcy do obrotu prawnego - wystawione nie wcześniej niż 6 miesięcy przed upływem składania ofert,</w:t>
      </w:r>
    </w:p>
    <w:p w:rsidR="005C276E" w:rsidRDefault="00DD1CDD">
      <w:pPr>
        <w:pStyle w:val="Heading1"/>
        <w:jc w:val="both"/>
      </w:pPr>
      <w:proofErr w:type="gramStart"/>
      <w:r>
        <w:rPr>
          <w:b w:val="0"/>
          <w:sz w:val="24"/>
          <w:szCs w:val="24"/>
        </w:rPr>
        <w:t>b</w:t>
      </w:r>
      <w:proofErr w:type="gramEnd"/>
      <w:r>
        <w:rPr>
          <w:b w:val="0"/>
          <w:sz w:val="24"/>
          <w:szCs w:val="24"/>
        </w:rPr>
        <w:t>) zaświadczenie z właściwego Urzędu Skarbowego potwierdzającego nie zaleganie</w:t>
      </w:r>
      <w:r>
        <w:rPr>
          <w:b w:val="0"/>
          <w:sz w:val="24"/>
          <w:szCs w:val="24"/>
        </w:rPr>
        <w:br/>
        <w:t>w płaceniu podatków (wystawione nie wcześniej niż 9 tygodni przed upływem terminu składania ofert),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c</w:t>
      </w:r>
      <w:proofErr w:type="gramEnd"/>
      <w:r>
        <w:rPr>
          <w:b w:val="0"/>
          <w:sz w:val="24"/>
          <w:szCs w:val="24"/>
        </w:rPr>
        <w:t>) zaświadczenie z właściwego oddziału ZUS potwierdzającego nie zaleganie w płaceniu składek na ubezpieczenia społeczne lub zdrowotne(wystawione nie wcześniej niż 9 tygodni przed upływem terminu składania ofert),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d</w:t>
      </w:r>
      <w:proofErr w:type="gramEnd"/>
      <w:r>
        <w:rPr>
          <w:b w:val="0"/>
          <w:sz w:val="24"/>
          <w:szCs w:val="24"/>
        </w:rPr>
        <w:t>) polisę OC działalności gospodarczej na kwotę 1 000 000 zł,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e</w:t>
      </w:r>
      <w:proofErr w:type="gramEnd"/>
      <w:r>
        <w:rPr>
          <w:b w:val="0"/>
          <w:sz w:val="24"/>
          <w:szCs w:val="24"/>
        </w:rPr>
        <w:t xml:space="preserve">) wypełniony formularz ofertowy </w:t>
      </w:r>
      <w:r>
        <w:rPr>
          <w:b w:val="0"/>
          <w:i/>
          <w:iCs/>
          <w:sz w:val="24"/>
          <w:szCs w:val="24"/>
        </w:rPr>
        <w:t>– załącznik Nr1 do SIWZ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f</w:t>
      </w:r>
      <w:proofErr w:type="gramEnd"/>
      <w:r>
        <w:rPr>
          <w:b w:val="0"/>
          <w:sz w:val="24"/>
          <w:szCs w:val="24"/>
        </w:rPr>
        <w:t xml:space="preserve">) podpisane oświadczenie przez osobę/osoby uprawnione </w:t>
      </w:r>
      <w:r>
        <w:rPr>
          <w:b w:val="0"/>
          <w:i/>
          <w:iCs/>
          <w:sz w:val="24"/>
          <w:szCs w:val="24"/>
        </w:rPr>
        <w:t>– załącznik Nr2 do SIWZ</w:t>
      </w:r>
    </w:p>
    <w:p w:rsidR="005C276E" w:rsidRDefault="00DD1CDD">
      <w:pPr>
        <w:pStyle w:val="Heading1"/>
      </w:pPr>
      <w:r>
        <w:rPr>
          <w:b w:val="0"/>
          <w:sz w:val="24"/>
          <w:szCs w:val="24"/>
          <w:u w:val="single"/>
        </w:rPr>
        <w:t>VII. KRYTERIA I ZASADY OCENY OFERT:</w:t>
      </w:r>
    </w:p>
    <w:p w:rsidR="005C276E" w:rsidRDefault="00DD1CDD">
      <w:pPr>
        <w:rPr>
          <w:shd w:val="clear" w:color="auto" w:fill="FFFFFF"/>
        </w:rPr>
      </w:pPr>
      <w:r>
        <w:rPr>
          <w:shd w:val="clear" w:color="auto" w:fill="FFFFFF"/>
        </w:rPr>
        <w:t>Ocena oferty dokonana zostanie, na podstawie poniższych kryteriów:</w:t>
      </w:r>
    </w:p>
    <w:p w:rsidR="005C276E" w:rsidRDefault="00DD1CDD">
      <w:pPr>
        <w:numPr>
          <w:ilvl w:val="0"/>
          <w:numId w:val="3"/>
        </w:numPr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kryterium</w:t>
      </w:r>
      <w:proofErr w:type="gramEnd"/>
      <w:r>
        <w:rPr>
          <w:shd w:val="clear" w:color="auto" w:fill="FFFFFF"/>
        </w:rPr>
        <w:t xml:space="preserve"> c</w:t>
      </w:r>
      <w:r>
        <w:t xml:space="preserve">ena „C” </w:t>
      </w:r>
      <w:r>
        <w:tab/>
      </w:r>
      <w:r>
        <w:tab/>
      </w:r>
      <w:r>
        <w:tab/>
        <w:t>100 %</w:t>
      </w:r>
    </w:p>
    <w:p w:rsidR="005C276E" w:rsidRDefault="00DD1CDD">
      <w:r>
        <w:t>Będzie rozpatrywana na podstawie ceny brutto podanej przez wykonawcę w formularzu oferty, ilość punktów w tym kryterium zostanie obliczona na podstawie poniższego wzoru:</w:t>
      </w:r>
    </w:p>
    <w:p w:rsidR="005C276E" w:rsidRDefault="00DD1CDD">
      <w:r>
        <w:t>Cena „C” = (najniższa oferowana cena spośród rozpatrywanych ofert/cena rozpatrywanej oferty) x 100</w:t>
      </w:r>
    </w:p>
    <w:p w:rsidR="005C276E" w:rsidRDefault="00DD1CDD">
      <w:pPr>
        <w:pStyle w:val="Heading1"/>
      </w:pPr>
      <w:r>
        <w:rPr>
          <w:b w:val="0"/>
          <w:sz w:val="24"/>
          <w:szCs w:val="24"/>
          <w:u w:val="single"/>
        </w:rPr>
        <w:t>VIII. OPIS SPOSOBU OBLICZANIA CEN OFERTY</w:t>
      </w:r>
    </w:p>
    <w:p w:rsidR="005C276E" w:rsidRDefault="00DD1CDD" w:rsidP="00ED5158">
      <w:pPr>
        <w:numPr>
          <w:ilvl w:val="0"/>
          <w:numId w:val="4"/>
        </w:numPr>
        <w:ind w:left="284" w:hanging="284"/>
        <w:jc w:val="both"/>
      </w:pPr>
      <w:r>
        <w:rPr>
          <w:b/>
          <w:bCs/>
          <w:iCs/>
          <w:color w:val="000000"/>
        </w:rPr>
        <w:t>Podanie ceny w ofercie będzie polegało na tym, że podmioty uczestniczące</w:t>
      </w:r>
      <w:r w:rsidR="00ED5158">
        <w:rPr>
          <w:b/>
          <w:bCs/>
          <w:iCs/>
          <w:color w:val="000000"/>
        </w:rPr>
        <w:br/>
      </w:r>
      <w:r>
        <w:rPr>
          <w:b/>
          <w:bCs/>
          <w:iCs/>
          <w:color w:val="000000"/>
        </w:rPr>
        <w:t>w przetargu, zobligowane są do przedstawienia ceny zarówno na całość zamówienia obejmującego dwa etapy, jak i wskazania oferty cenowej odd</w:t>
      </w:r>
      <w:r w:rsidR="00420AB5">
        <w:rPr>
          <w:b/>
          <w:bCs/>
          <w:iCs/>
          <w:color w:val="000000"/>
        </w:rPr>
        <w:t>zielnie na każdy z dwóch etapów</w:t>
      </w:r>
      <w:r>
        <w:rPr>
          <w:b/>
          <w:bCs/>
          <w:iCs/>
          <w:color w:val="000000"/>
        </w:rPr>
        <w:t xml:space="preserve"> (netto i brutto).</w:t>
      </w:r>
    </w:p>
    <w:p w:rsidR="005C276E" w:rsidRDefault="00DD1CDD" w:rsidP="00ED5158">
      <w:pPr>
        <w:ind w:left="284"/>
        <w:jc w:val="both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>Nie zastosowanie się do powyższego zastrzeżenia skutkować będzie odrzuceniem oferty</w:t>
      </w:r>
      <w:r>
        <w:rPr>
          <w:b/>
          <w:bCs/>
          <w:i/>
          <w:iCs/>
          <w:color w:val="000000"/>
        </w:rPr>
        <w:t>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2. Cena netto, podatek VAT oraz cena brutto musi być podana w zaokrągleniu do dwóch miejsc po przecinku.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3. Cena winna być wyrażona w złotych polskich.</w:t>
      </w:r>
    </w:p>
    <w:p w:rsidR="005C276E" w:rsidRDefault="00DD1CDD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IX. O ZAMÓWIENIE MOGĄ UBIEGAĆ SIĘ </w:t>
      </w:r>
      <w:proofErr w:type="gramStart"/>
      <w:r>
        <w:rPr>
          <w:b w:val="0"/>
          <w:sz w:val="24"/>
          <w:szCs w:val="24"/>
          <w:u w:val="single"/>
        </w:rPr>
        <w:t>WYKONAWCY KTÓRZY</w:t>
      </w:r>
      <w:proofErr w:type="gramEnd"/>
      <w:r>
        <w:rPr>
          <w:b w:val="0"/>
          <w:sz w:val="24"/>
          <w:szCs w:val="24"/>
          <w:u w:val="single"/>
        </w:rPr>
        <w:t>: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 Spełniają warunki zawarte w SIWZ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2. Ocena spełnienia warunków wymaganych od </w:t>
      </w:r>
      <w:r>
        <w:rPr>
          <w:b w:val="0"/>
          <w:i/>
          <w:iCs/>
          <w:sz w:val="24"/>
          <w:szCs w:val="24"/>
        </w:rPr>
        <w:t>Wykonawców</w:t>
      </w:r>
      <w:r>
        <w:rPr>
          <w:b w:val="0"/>
          <w:sz w:val="24"/>
          <w:szCs w:val="24"/>
        </w:rPr>
        <w:t xml:space="preserve"> zostanie dokonana według formuły „spełnia – nie spełnia”. Nie spełnienie, chociaż jednego warunku, skutkować będzie wykluczeniem </w:t>
      </w:r>
      <w:r>
        <w:rPr>
          <w:b w:val="0"/>
          <w:i/>
          <w:iCs/>
          <w:sz w:val="24"/>
          <w:szCs w:val="24"/>
        </w:rPr>
        <w:t>Wykonawcy</w:t>
      </w:r>
      <w:r>
        <w:rPr>
          <w:b w:val="0"/>
          <w:sz w:val="24"/>
          <w:szCs w:val="24"/>
        </w:rPr>
        <w:t>.</w:t>
      </w:r>
    </w:p>
    <w:p w:rsidR="005C276E" w:rsidRDefault="00DD1CDD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X. TERMIN ZWIĄZANIA Z OFERTĄ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Okres związania </w:t>
      </w:r>
      <w:r>
        <w:rPr>
          <w:b w:val="0"/>
          <w:i/>
          <w:iCs/>
          <w:sz w:val="24"/>
          <w:szCs w:val="24"/>
        </w:rPr>
        <w:t>Wykonawców</w:t>
      </w:r>
      <w:r>
        <w:rPr>
          <w:b w:val="0"/>
          <w:sz w:val="24"/>
          <w:szCs w:val="24"/>
        </w:rPr>
        <w:t xml:space="preserve"> złożoną ofertą wynosi 30 dni, licząc od dnia upływu terminu składania ofert.</w:t>
      </w:r>
    </w:p>
    <w:p w:rsidR="005C276E" w:rsidRDefault="00DD1CDD">
      <w:pPr>
        <w:pStyle w:val="Heading1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XI. ZAŁĄCZNIKI SIWZ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Formularz ofertowy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Oświadczenie</w:t>
      </w:r>
    </w:p>
    <w:p w:rsidR="005C276E" w:rsidRDefault="005C276E">
      <w:pPr>
        <w:pStyle w:val="Heading1"/>
        <w:jc w:val="both"/>
        <w:rPr>
          <w:b w:val="0"/>
          <w:i/>
          <w:iCs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i/>
          <w:iCs/>
          <w:sz w:val="24"/>
          <w:szCs w:val="24"/>
        </w:rPr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Default="00ED5158" w:rsidP="00ED5158">
      <w:pPr>
        <w:pStyle w:val="Tekstpodstawowy"/>
      </w:pPr>
    </w:p>
    <w:p w:rsidR="00ED5158" w:rsidRPr="00ED5158" w:rsidRDefault="00ED5158" w:rsidP="00ED5158">
      <w:pPr>
        <w:pStyle w:val="Tekstpodstawowy"/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lastRenderedPageBreak/>
        <w:t>Załącznik nr 1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(pieczęć adresowa Wykonawcy)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OFERTY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Nawiązując do ogłoszenia o przetargu na ……………… … … … … … …………………….., </w:t>
      </w:r>
      <w:proofErr w:type="gramStart"/>
      <w:r>
        <w:rPr>
          <w:b w:val="0"/>
          <w:sz w:val="24"/>
          <w:szCs w:val="24"/>
        </w:rPr>
        <w:t>my</w:t>
      </w:r>
      <w:proofErr w:type="gramEnd"/>
      <w:r>
        <w:rPr>
          <w:b w:val="0"/>
          <w:sz w:val="24"/>
          <w:szCs w:val="24"/>
        </w:rPr>
        <w:t xml:space="preserve"> niżej podpisani: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działając</w:t>
      </w:r>
      <w:proofErr w:type="gramEnd"/>
      <w:r>
        <w:rPr>
          <w:b w:val="0"/>
          <w:sz w:val="24"/>
          <w:szCs w:val="24"/>
        </w:rPr>
        <w:t xml:space="preserve"> w imieniu i na rzecz:</w:t>
      </w:r>
    </w:p>
    <w:p w:rsidR="005C276E" w:rsidRDefault="00DD1CDD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Oferujemy zgodnie z opisanym w SIWZ (opis zamówienia) realizację przedmiotu zamówienia tj. </w:t>
      </w:r>
    </w:p>
    <w:p w:rsidR="005C276E" w:rsidRDefault="00DD1CDD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Warunki dodatkowe …………..(pkt. 2 kryteriów oceny </w:t>
      </w:r>
      <w:proofErr w:type="gramStart"/>
      <w:r>
        <w:rPr>
          <w:b w:val="0"/>
          <w:sz w:val="24"/>
          <w:szCs w:val="24"/>
        </w:rPr>
        <w:t>ofert): ...............................................</w:t>
      </w:r>
      <w:proofErr w:type="gramEnd"/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76E" w:rsidRDefault="00DD1CDD">
      <w:pPr>
        <w:pStyle w:val="Heading1"/>
        <w:jc w:val="both"/>
      </w:pPr>
      <w:r>
        <w:t>Za cenę ofertową:</w:t>
      </w:r>
    </w:p>
    <w:tbl>
      <w:tblPr>
        <w:tblW w:w="7320" w:type="dxa"/>
        <w:tblInd w:w="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30"/>
        <w:gridCol w:w="2130"/>
        <w:gridCol w:w="3060"/>
      </w:tblGrid>
      <w:tr w:rsidR="005C276E">
        <w:tc>
          <w:tcPr>
            <w:tcW w:w="2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C276E" w:rsidRDefault="00DD1CDD">
            <w:pPr>
              <w:pStyle w:val="Heading1"/>
              <w:widowControl w:val="0"/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Wartość netto</w:t>
            </w:r>
          </w:p>
          <w:p w:rsidR="005C276E" w:rsidRDefault="00DD1CDD">
            <w:pPr>
              <w:pStyle w:val="Heading1"/>
              <w:widowControl w:val="0"/>
              <w:spacing w:after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C276E" w:rsidRDefault="00DD1CDD">
            <w:pPr>
              <w:pStyle w:val="Heading1"/>
              <w:widowControl w:val="0"/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VAT</w:t>
            </w:r>
          </w:p>
          <w:p w:rsidR="005C276E" w:rsidRDefault="00DD1CDD">
            <w:pPr>
              <w:pStyle w:val="Heading1"/>
              <w:widowControl w:val="0"/>
              <w:spacing w:after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3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C276E" w:rsidRDefault="00DD1CDD">
            <w:pPr>
              <w:pStyle w:val="Heading1"/>
              <w:widowControl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Wartość brutto zł</w:t>
            </w:r>
          </w:p>
        </w:tc>
      </w:tr>
      <w:tr w:rsidR="005C276E">
        <w:trPr>
          <w:trHeight w:val="444"/>
        </w:trPr>
        <w:tc>
          <w:tcPr>
            <w:tcW w:w="2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C276E" w:rsidRDefault="00DD1CDD">
            <w:pPr>
              <w:pStyle w:val="Heading1"/>
              <w:widowControl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2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C276E" w:rsidRDefault="00DD1CDD">
            <w:pPr>
              <w:pStyle w:val="Heading1"/>
              <w:widowControl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3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C276E" w:rsidRDefault="00DD1CDD">
            <w:pPr>
              <w:pStyle w:val="Heading1"/>
              <w:widowControl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 = A+ B</w:t>
            </w:r>
          </w:p>
        </w:tc>
      </w:tr>
      <w:tr w:rsidR="005C276E">
        <w:trPr>
          <w:trHeight w:val="497"/>
        </w:trPr>
        <w:tc>
          <w:tcPr>
            <w:tcW w:w="2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276E" w:rsidRDefault="005C276E">
            <w:pPr>
              <w:pStyle w:val="Heading1"/>
              <w:widowControl w:val="0"/>
              <w:snapToGrid w:val="0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276E" w:rsidRDefault="005C276E">
            <w:pPr>
              <w:pStyle w:val="Heading1"/>
              <w:widowControl w:val="0"/>
              <w:snapToGrid w:val="0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276E" w:rsidRDefault="005C276E">
            <w:pPr>
              <w:pStyle w:val="Heading1"/>
              <w:widowControl w:val="0"/>
              <w:snapToGrid w:val="0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lastRenderedPageBreak/>
        <w:t xml:space="preserve">Łączna cena ofertowa netto zł </w:t>
      </w:r>
      <w:r>
        <w:rPr>
          <w:b w:val="0"/>
          <w:i/>
          <w:iCs/>
          <w:sz w:val="24"/>
          <w:szCs w:val="24"/>
        </w:rPr>
        <w:t>(</w:t>
      </w:r>
      <w:proofErr w:type="gramStart"/>
      <w:r>
        <w:rPr>
          <w:b w:val="0"/>
          <w:i/>
          <w:iCs/>
          <w:sz w:val="24"/>
          <w:szCs w:val="24"/>
        </w:rPr>
        <w:t>słownie):</w:t>
      </w:r>
      <w:r>
        <w:rPr>
          <w:b w:val="0"/>
          <w:sz w:val="24"/>
          <w:szCs w:val="24"/>
        </w:rPr>
        <w:t xml:space="preserve"> ...............................................</w:t>
      </w:r>
      <w:proofErr w:type="gramEnd"/>
      <w:r>
        <w:rPr>
          <w:b w:val="0"/>
          <w:sz w:val="24"/>
          <w:szCs w:val="24"/>
        </w:rPr>
        <w:t>..............................................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Łączna cena ofertowa brutto zł </w:t>
      </w:r>
      <w:r>
        <w:rPr>
          <w:b w:val="0"/>
          <w:i/>
          <w:iCs/>
          <w:sz w:val="24"/>
          <w:szCs w:val="24"/>
        </w:rPr>
        <w:t>(</w:t>
      </w:r>
      <w:proofErr w:type="gramStart"/>
      <w:r>
        <w:rPr>
          <w:b w:val="0"/>
          <w:i/>
          <w:iCs/>
          <w:sz w:val="24"/>
          <w:szCs w:val="24"/>
        </w:rPr>
        <w:t>słownie):</w:t>
      </w:r>
      <w:r>
        <w:rPr>
          <w:b w:val="0"/>
          <w:sz w:val="24"/>
          <w:szCs w:val="24"/>
        </w:rPr>
        <w:t xml:space="preserve"> ...............................................</w:t>
      </w:r>
      <w:proofErr w:type="gramEnd"/>
      <w:r>
        <w:rPr>
          <w:b w:val="0"/>
          <w:sz w:val="24"/>
          <w:szCs w:val="24"/>
        </w:rPr>
        <w:t>............................................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Oświadczamy, że: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>- Zapoznaliśmy się z treścią Specyfikacji Istotnych Warunków Zamówienia i nie wnosimy do niej zastrzeżeń oraz że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</w:t>
      </w:r>
      <w:proofErr w:type="gramStart"/>
      <w:r>
        <w:rPr>
          <w:b w:val="0"/>
          <w:i/>
          <w:iCs/>
          <w:sz w:val="24"/>
          <w:szCs w:val="24"/>
        </w:rPr>
        <w:t>zdobyliśmy</w:t>
      </w:r>
      <w:proofErr w:type="gramEnd"/>
      <w:r>
        <w:rPr>
          <w:b w:val="0"/>
          <w:i/>
          <w:iCs/>
          <w:sz w:val="24"/>
          <w:szCs w:val="24"/>
        </w:rPr>
        <w:t xml:space="preserve"> konieczne informacje do opracowania Oferty.</w:t>
      </w:r>
    </w:p>
    <w:p w:rsidR="005C276E" w:rsidRDefault="00DD1CDD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Dostawę przedmiotu zamówienia zrealizujemy </w:t>
      </w:r>
      <w:proofErr w:type="gramStart"/>
      <w:r>
        <w:rPr>
          <w:b w:val="0"/>
          <w:i/>
          <w:iCs/>
          <w:sz w:val="24"/>
          <w:szCs w:val="24"/>
        </w:rPr>
        <w:t>sukcesywnie .................................................</w:t>
      </w:r>
      <w:proofErr w:type="gramEnd"/>
      <w:r>
        <w:rPr>
          <w:b w:val="0"/>
          <w:i/>
          <w:iCs/>
          <w:sz w:val="24"/>
          <w:szCs w:val="24"/>
        </w:rPr>
        <w:t xml:space="preserve">........................................ 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Prowadzimy działalność </w:t>
      </w:r>
      <w:proofErr w:type="gramStart"/>
      <w:r>
        <w:rPr>
          <w:b w:val="0"/>
          <w:i/>
          <w:iCs/>
          <w:sz w:val="24"/>
          <w:szCs w:val="24"/>
        </w:rPr>
        <w:t>od .................. roku</w:t>
      </w:r>
      <w:proofErr w:type="gramEnd"/>
      <w:r>
        <w:rPr>
          <w:b w:val="0"/>
          <w:i/>
          <w:iCs/>
          <w:sz w:val="24"/>
          <w:szCs w:val="24"/>
        </w:rPr>
        <w:t>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Oświadczamy, że uważamy się za związanych niniejszą Ofertą przez </w:t>
      </w:r>
      <w:proofErr w:type="gramStart"/>
      <w:r>
        <w:rPr>
          <w:b w:val="0"/>
          <w:i/>
          <w:iCs/>
          <w:sz w:val="24"/>
          <w:szCs w:val="24"/>
        </w:rPr>
        <w:t>okres ....….. dni</w:t>
      </w:r>
      <w:proofErr w:type="gramEnd"/>
      <w:r>
        <w:rPr>
          <w:b w:val="0"/>
          <w:i/>
          <w:iCs/>
          <w:sz w:val="24"/>
          <w:szCs w:val="24"/>
        </w:rPr>
        <w:t xml:space="preserve"> od dnia upływu terminu składania ofert.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Oświadczamy</w:t>
      </w:r>
      <w:r>
        <w:rPr>
          <w:b w:val="0"/>
          <w:i/>
          <w:i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iż zobowiązujemy się w przypadku wyboru naszej oferty do zawarcia umowy na warunkach określonych przez </w:t>
      </w:r>
      <w:r>
        <w:rPr>
          <w:b w:val="0"/>
          <w:i/>
          <w:iCs/>
          <w:sz w:val="24"/>
          <w:szCs w:val="24"/>
        </w:rPr>
        <w:t>Zamawiającego.</w:t>
      </w:r>
    </w:p>
    <w:p w:rsidR="005C276E" w:rsidRDefault="00DD1CDD">
      <w:pPr>
        <w:pStyle w:val="Heading1"/>
        <w:jc w:val="both"/>
      </w:pPr>
      <w:r>
        <w:rPr>
          <w:b w:val="0"/>
          <w:i/>
          <w:iCs/>
          <w:sz w:val="24"/>
          <w:szCs w:val="24"/>
        </w:rPr>
        <w:t>-</w:t>
      </w:r>
      <w:r>
        <w:rPr>
          <w:b w:val="0"/>
          <w:sz w:val="24"/>
          <w:szCs w:val="24"/>
        </w:rPr>
        <w:t>Załącznikami stanowiącymi integralną część naszej oferty są: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a) 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b) 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c) 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d) 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e) 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f) 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5C276E" w:rsidRDefault="00DD1CDD">
      <w:pPr>
        <w:pStyle w:val="Heading1"/>
        <w:jc w:val="both"/>
      </w:pPr>
      <w:proofErr w:type="gramStart"/>
      <w:r>
        <w:rPr>
          <w:b w:val="0"/>
          <w:sz w:val="24"/>
          <w:szCs w:val="24"/>
        </w:rPr>
        <w:t>g) 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h) ................................................</w:t>
      </w:r>
      <w:proofErr w:type="gramEnd"/>
      <w:r>
        <w:rPr>
          <w:b w:val="0"/>
          <w:sz w:val="24"/>
          <w:szCs w:val="24"/>
        </w:rPr>
        <w:t xml:space="preserve">............... 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Oferta została złożona </w:t>
      </w:r>
      <w:proofErr w:type="gramStart"/>
      <w:r>
        <w:rPr>
          <w:b w:val="0"/>
          <w:sz w:val="24"/>
          <w:szCs w:val="24"/>
        </w:rPr>
        <w:t xml:space="preserve">na .............. </w:t>
      </w:r>
      <w:proofErr w:type="gramEnd"/>
      <w:r>
        <w:rPr>
          <w:b w:val="0"/>
          <w:sz w:val="24"/>
          <w:szCs w:val="24"/>
        </w:rPr>
        <w:t xml:space="preserve">stronach podpisanych i kolejno ponumerowanych od nr........ do </w:t>
      </w:r>
      <w:proofErr w:type="gramStart"/>
      <w:r>
        <w:rPr>
          <w:b w:val="0"/>
          <w:sz w:val="24"/>
          <w:szCs w:val="24"/>
        </w:rPr>
        <w:t>nr .......</w:t>
      </w:r>
      <w:proofErr w:type="gramEnd"/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Niniejszym informujemy, iż informacje składające się na ofertę, zawarte w </w:t>
      </w:r>
      <w:proofErr w:type="gramStart"/>
      <w:r>
        <w:rPr>
          <w:b w:val="0"/>
          <w:sz w:val="24"/>
          <w:szCs w:val="24"/>
        </w:rPr>
        <w:t>punktach .............................. stanowią</w:t>
      </w:r>
      <w:proofErr w:type="gramEnd"/>
      <w:r>
        <w:rPr>
          <w:b w:val="0"/>
          <w:sz w:val="24"/>
          <w:szCs w:val="24"/>
        </w:rPr>
        <w:t xml:space="preserve"> tajemnicę przedsiębiorstwa w rozumieniu ustawy o zwalczaniu nieuczciwej konkurencji i jako takie nie mogą być udostępnione innym uczestnikom niniejszego postępowania.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Świadom odpowiedzialności karnej oświadczam, że załączone do oferty dokumenty opisują stan prawny i faktyczny, aktualny na dzień złożenia oferty 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............................., </w:t>
      </w:r>
      <w:proofErr w:type="gramStart"/>
      <w:r>
        <w:rPr>
          <w:b w:val="0"/>
          <w:sz w:val="24"/>
          <w:szCs w:val="24"/>
        </w:rPr>
        <w:t>dnia ...............................                  </w:t>
      </w:r>
      <w:proofErr w:type="gramEnd"/>
      <w:r>
        <w:rPr>
          <w:b w:val="0"/>
          <w:sz w:val="24"/>
          <w:szCs w:val="24"/>
        </w:rPr>
        <w:t>                                        ......................................................................................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Podpis i pieczątka imienna osoby upoważnionej do reprezentowania firmy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Pr="00897D34" w:rsidRDefault="005C276E" w:rsidP="00897D34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2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(pieczęć adresowa Wykonawcy)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OŚWIADCZENIE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Przystępując do udziału w postępowaniu o w przetargowym na: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oświadczam</w:t>
      </w:r>
      <w:proofErr w:type="gramEnd"/>
      <w:r>
        <w:rPr>
          <w:b w:val="0"/>
          <w:sz w:val="24"/>
          <w:szCs w:val="24"/>
        </w:rPr>
        <w:t>, że: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>posiadamy</w:t>
      </w:r>
      <w:proofErr w:type="gramEnd"/>
      <w:r>
        <w:rPr>
          <w:b w:val="0"/>
          <w:sz w:val="24"/>
          <w:szCs w:val="24"/>
        </w:rPr>
        <w:t xml:space="preserve"> uprawnienia do wykonywania określonej działalności lub czynności, jeżeli ustawy nakładają obowiązek posiadania takich uprawnień,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2. </w:t>
      </w:r>
      <w:proofErr w:type="gramStart"/>
      <w:r>
        <w:rPr>
          <w:b w:val="0"/>
          <w:sz w:val="24"/>
          <w:szCs w:val="24"/>
        </w:rPr>
        <w:t>posiadamy</w:t>
      </w:r>
      <w:proofErr w:type="gramEnd"/>
      <w:r>
        <w:rPr>
          <w:b w:val="0"/>
          <w:sz w:val="24"/>
          <w:szCs w:val="24"/>
        </w:rPr>
        <w:t xml:space="preserve"> niezbędną wiedzę i doświadczenie oraz potencjał techniczny, a także dysponujemy osobami zdolnymi do wykonania zamówienia,</w:t>
      </w: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>znajdujemy</w:t>
      </w:r>
      <w:proofErr w:type="gramEnd"/>
      <w:r>
        <w:rPr>
          <w:b w:val="0"/>
          <w:sz w:val="24"/>
          <w:szCs w:val="24"/>
        </w:rPr>
        <w:t xml:space="preserve"> się w sytuacji ekonomicznej i  finansowej zapewniającej wykonanie zamówienia,</w:t>
      </w: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................................., </w:t>
      </w:r>
      <w:proofErr w:type="gramStart"/>
      <w:r>
        <w:rPr>
          <w:b w:val="0"/>
          <w:sz w:val="24"/>
          <w:szCs w:val="24"/>
        </w:rPr>
        <w:t>dn. ...............</w:t>
      </w:r>
      <w:proofErr w:type="gramEnd"/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5C276E">
      <w:pPr>
        <w:pStyle w:val="Heading1"/>
        <w:jc w:val="both"/>
        <w:rPr>
          <w:b w:val="0"/>
          <w:sz w:val="24"/>
          <w:szCs w:val="24"/>
        </w:rPr>
      </w:pPr>
    </w:p>
    <w:p w:rsidR="005C276E" w:rsidRDefault="00DD1CDD">
      <w:pPr>
        <w:pStyle w:val="Heading1"/>
        <w:jc w:val="both"/>
      </w:pPr>
      <w:r>
        <w:rPr>
          <w:b w:val="0"/>
          <w:sz w:val="24"/>
          <w:szCs w:val="24"/>
        </w:rPr>
        <w:t>.....................................................................</w:t>
      </w:r>
    </w:p>
    <w:p w:rsidR="005C276E" w:rsidRDefault="00DD1CDD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(Podpis upoważnionego przedstawiciela)</w:t>
      </w:r>
    </w:p>
    <w:sectPr w:rsidR="005C276E" w:rsidSect="005C276E">
      <w:footerReference w:type="default" r:id="rId7"/>
      <w:footerReference w:type="first" r:id="rId8"/>
      <w:pgSz w:w="11906" w:h="16838"/>
      <w:pgMar w:top="709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22" w:rsidRDefault="00FA4F22" w:rsidP="005C276E">
      <w:r>
        <w:separator/>
      </w:r>
    </w:p>
  </w:endnote>
  <w:endnote w:type="continuationSeparator" w:id="0">
    <w:p w:rsidR="00FA4F22" w:rsidRDefault="00FA4F22" w:rsidP="005C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6E" w:rsidRDefault="00875CF9">
    <w:pPr>
      <w:pStyle w:val="Footer"/>
      <w:ind w:right="360"/>
    </w:pPr>
    <w:r>
      <w:pict>
        <v:shape id="Ramka1" o:spid="_x0000_s1025" style="position:absolute;margin-left:273.75pt;margin-top:.05pt;width:12.05pt;height:13.8pt;z-index:251658240;mso-wrap-style:square;mso-position-horizontal:right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6E" w:rsidRDefault="005C2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22" w:rsidRDefault="00FA4F22" w:rsidP="005C276E">
      <w:r>
        <w:separator/>
      </w:r>
    </w:p>
  </w:footnote>
  <w:footnote w:type="continuationSeparator" w:id="0">
    <w:p w:rsidR="00FA4F22" w:rsidRDefault="00FA4F22" w:rsidP="005C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4B"/>
    <w:multiLevelType w:val="multilevel"/>
    <w:tmpl w:val="8FEA97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C716F"/>
    <w:multiLevelType w:val="multilevel"/>
    <w:tmpl w:val="F0441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45AF4"/>
    <w:multiLevelType w:val="multilevel"/>
    <w:tmpl w:val="FFBA257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3902B67"/>
    <w:multiLevelType w:val="multilevel"/>
    <w:tmpl w:val="B82CDF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64F03"/>
    <w:multiLevelType w:val="multilevel"/>
    <w:tmpl w:val="F07AF80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E5E62D4"/>
    <w:multiLevelType w:val="multilevel"/>
    <w:tmpl w:val="749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3216962"/>
    <w:multiLevelType w:val="multilevel"/>
    <w:tmpl w:val="4874D7A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276E"/>
    <w:rsid w:val="00046C16"/>
    <w:rsid w:val="0020765E"/>
    <w:rsid w:val="0021051D"/>
    <w:rsid w:val="002B1306"/>
    <w:rsid w:val="002D7A60"/>
    <w:rsid w:val="00420AB5"/>
    <w:rsid w:val="0054076E"/>
    <w:rsid w:val="005C276E"/>
    <w:rsid w:val="00605759"/>
    <w:rsid w:val="00640552"/>
    <w:rsid w:val="00661E77"/>
    <w:rsid w:val="00815406"/>
    <w:rsid w:val="00875CF9"/>
    <w:rsid w:val="00897D34"/>
    <w:rsid w:val="008A7917"/>
    <w:rsid w:val="00A43EBE"/>
    <w:rsid w:val="00D27CBE"/>
    <w:rsid w:val="00DD1CDD"/>
    <w:rsid w:val="00E11475"/>
    <w:rsid w:val="00E67236"/>
    <w:rsid w:val="00ED5158"/>
    <w:rsid w:val="00ED799E"/>
    <w:rsid w:val="00FA084C"/>
    <w:rsid w:val="00FA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77"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qFormat/>
    <w:rsid w:val="005C276E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2">
    <w:name w:val="Heading 2"/>
    <w:basedOn w:val="Normalny"/>
    <w:next w:val="Tekstpodstawowy"/>
    <w:qFormat/>
    <w:rsid w:val="005C276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Normalny"/>
    <w:next w:val="Tekstpodstawowy"/>
    <w:qFormat/>
    <w:rsid w:val="005C27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WW8Num1z0">
    <w:name w:val="WW8Num1z0"/>
    <w:qFormat/>
    <w:rsid w:val="005C276E"/>
    <w:rPr>
      <w:rFonts w:ascii="Wingdings" w:hAnsi="Wingdings" w:cs="Wingdings"/>
    </w:rPr>
  </w:style>
  <w:style w:type="character" w:customStyle="1" w:styleId="WW8Num1z1">
    <w:name w:val="WW8Num1z1"/>
    <w:qFormat/>
    <w:rsid w:val="005C276E"/>
    <w:rPr>
      <w:rFonts w:ascii="Symbol" w:hAnsi="Symbol" w:cs="Symbol"/>
    </w:rPr>
  </w:style>
  <w:style w:type="character" w:customStyle="1" w:styleId="WW8Num1z4">
    <w:name w:val="WW8Num1z4"/>
    <w:qFormat/>
    <w:rsid w:val="005C276E"/>
    <w:rPr>
      <w:rFonts w:ascii="Courier New" w:hAnsi="Courier New" w:cs="Courier New"/>
    </w:rPr>
  </w:style>
  <w:style w:type="character" w:customStyle="1" w:styleId="WW8Num2z0">
    <w:name w:val="WW8Num2z0"/>
    <w:qFormat/>
    <w:rsid w:val="005C276E"/>
    <w:rPr>
      <w:b w:val="0"/>
      <w:sz w:val="24"/>
      <w:szCs w:val="24"/>
    </w:rPr>
  </w:style>
  <w:style w:type="character" w:customStyle="1" w:styleId="WW8Num2z1">
    <w:name w:val="WW8Num2z1"/>
    <w:qFormat/>
    <w:rsid w:val="005C276E"/>
    <w:rPr>
      <w:rFonts w:ascii="Wingdings" w:hAnsi="Wingdings" w:cs="Wingdings"/>
    </w:rPr>
  </w:style>
  <w:style w:type="character" w:customStyle="1" w:styleId="WW8Num2z2">
    <w:name w:val="WW8Num2z2"/>
    <w:qFormat/>
    <w:rsid w:val="005C276E"/>
  </w:style>
  <w:style w:type="character" w:customStyle="1" w:styleId="WW8Num2z3">
    <w:name w:val="WW8Num2z3"/>
    <w:qFormat/>
    <w:rsid w:val="005C276E"/>
  </w:style>
  <w:style w:type="character" w:customStyle="1" w:styleId="WW8Num2z4">
    <w:name w:val="WW8Num2z4"/>
    <w:qFormat/>
    <w:rsid w:val="005C276E"/>
  </w:style>
  <w:style w:type="character" w:customStyle="1" w:styleId="WW8Num2z5">
    <w:name w:val="WW8Num2z5"/>
    <w:qFormat/>
    <w:rsid w:val="005C276E"/>
  </w:style>
  <w:style w:type="character" w:customStyle="1" w:styleId="WW8Num2z6">
    <w:name w:val="WW8Num2z6"/>
    <w:qFormat/>
    <w:rsid w:val="005C276E"/>
  </w:style>
  <w:style w:type="character" w:customStyle="1" w:styleId="WW8Num2z7">
    <w:name w:val="WW8Num2z7"/>
    <w:qFormat/>
    <w:rsid w:val="005C276E"/>
  </w:style>
  <w:style w:type="character" w:customStyle="1" w:styleId="WW8Num2z8">
    <w:name w:val="WW8Num2z8"/>
    <w:qFormat/>
    <w:rsid w:val="005C276E"/>
  </w:style>
  <w:style w:type="character" w:customStyle="1" w:styleId="WW8Num3z0">
    <w:name w:val="WW8Num3z0"/>
    <w:qFormat/>
    <w:rsid w:val="005C276E"/>
    <w:rPr>
      <w:rFonts w:ascii="Symbol" w:hAnsi="Symbol" w:cs="Symbol"/>
    </w:rPr>
  </w:style>
  <w:style w:type="character" w:customStyle="1" w:styleId="WW8Num3z1">
    <w:name w:val="WW8Num3z1"/>
    <w:qFormat/>
    <w:rsid w:val="005C276E"/>
    <w:rPr>
      <w:rFonts w:ascii="Courier New" w:hAnsi="Courier New" w:cs="Courier New"/>
    </w:rPr>
  </w:style>
  <w:style w:type="character" w:customStyle="1" w:styleId="WW8Num3z2">
    <w:name w:val="WW8Num3z2"/>
    <w:qFormat/>
    <w:rsid w:val="005C276E"/>
    <w:rPr>
      <w:rFonts w:ascii="Wingdings" w:hAnsi="Wingdings" w:cs="Wingdings"/>
    </w:rPr>
  </w:style>
  <w:style w:type="character" w:customStyle="1" w:styleId="WW8Num4z0">
    <w:name w:val="WW8Num4z0"/>
    <w:qFormat/>
    <w:rsid w:val="005C276E"/>
  </w:style>
  <w:style w:type="character" w:customStyle="1" w:styleId="WW8Num4z1">
    <w:name w:val="WW8Num4z1"/>
    <w:qFormat/>
    <w:rsid w:val="005C276E"/>
  </w:style>
  <w:style w:type="character" w:customStyle="1" w:styleId="WW8Num4z2">
    <w:name w:val="WW8Num4z2"/>
    <w:qFormat/>
    <w:rsid w:val="005C276E"/>
  </w:style>
  <w:style w:type="character" w:customStyle="1" w:styleId="WW8Num4z3">
    <w:name w:val="WW8Num4z3"/>
    <w:qFormat/>
    <w:rsid w:val="005C276E"/>
  </w:style>
  <w:style w:type="character" w:customStyle="1" w:styleId="WW8Num4z4">
    <w:name w:val="WW8Num4z4"/>
    <w:qFormat/>
    <w:rsid w:val="005C276E"/>
  </w:style>
  <w:style w:type="character" w:customStyle="1" w:styleId="WW8Num4z5">
    <w:name w:val="WW8Num4z5"/>
    <w:qFormat/>
    <w:rsid w:val="005C276E"/>
  </w:style>
  <w:style w:type="character" w:customStyle="1" w:styleId="WW8Num4z6">
    <w:name w:val="WW8Num4z6"/>
    <w:qFormat/>
    <w:rsid w:val="005C276E"/>
  </w:style>
  <w:style w:type="character" w:customStyle="1" w:styleId="WW8Num4z7">
    <w:name w:val="WW8Num4z7"/>
    <w:qFormat/>
    <w:rsid w:val="005C276E"/>
  </w:style>
  <w:style w:type="character" w:customStyle="1" w:styleId="WW8Num4z8">
    <w:name w:val="WW8Num4z8"/>
    <w:qFormat/>
    <w:rsid w:val="005C276E"/>
  </w:style>
  <w:style w:type="character" w:customStyle="1" w:styleId="WW8Num5z0">
    <w:name w:val="WW8Num5z0"/>
    <w:qFormat/>
    <w:rsid w:val="005C276E"/>
    <w:rPr>
      <w:rFonts w:ascii="Wingdings" w:hAnsi="Wingdings" w:cs="Wingdings"/>
    </w:rPr>
  </w:style>
  <w:style w:type="character" w:customStyle="1" w:styleId="WW8Num5z3">
    <w:name w:val="WW8Num5z3"/>
    <w:qFormat/>
    <w:rsid w:val="005C276E"/>
    <w:rPr>
      <w:rFonts w:ascii="Symbol" w:hAnsi="Symbol" w:cs="Symbol"/>
    </w:rPr>
  </w:style>
  <w:style w:type="character" w:customStyle="1" w:styleId="WW8Num5z4">
    <w:name w:val="WW8Num5z4"/>
    <w:qFormat/>
    <w:rsid w:val="005C276E"/>
    <w:rPr>
      <w:rFonts w:ascii="Courier New" w:hAnsi="Courier New" w:cs="Courier New"/>
    </w:rPr>
  </w:style>
  <w:style w:type="character" w:customStyle="1" w:styleId="WW8Num6z0">
    <w:name w:val="WW8Num6z0"/>
    <w:qFormat/>
    <w:rsid w:val="005C276E"/>
    <w:rPr>
      <w:rFonts w:ascii="Wingdings" w:hAnsi="Wingdings" w:cs="Wingdings"/>
    </w:rPr>
  </w:style>
  <w:style w:type="character" w:customStyle="1" w:styleId="WW8Num6z3">
    <w:name w:val="WW8Num6z3"/>
    <w:qFormat/>
    <w:rsid w:val="005C276E"/>
    <w:rPr>
      <w:rFonts w:ascii="Symbol" w:hAnsi="Symbol" w:cs="Symbol"/>
    </w:rPr>
  </w:style>
  <w:style w:type="character" w:customStyle="1" w:styleId="WW8Num6z4">
    <w:name w:val="WW8Num6z4"/>
    <w:qFormat/>
    <w:rsid w:val="005C276E"/>
    <w:rPr>
      <w:rFonts w:ascii="Courier New" w:hAnsi="Courier New" w:cs="Courier New"/>
    </w:rPr>
  </w:style>
  <w:style w:type="character" w:customStyle="1" w:styleId="WW8Num7z0">
    <w:name w:val="WW8Num7z0"/>
    <w:qFormat/>
    <w:rsid w:val="005C276E"/>
    <w:rPr>
      <w:b/>
      <w:bCs/>
      <w:iCs/>
      <w:color w:val="000000"/>
    </w:rPr>
  </w:style>
  <w:style w:type="character" w:customStyle="1" w:styleId="WW8Num7z1">
    <w:name w:val="WW8Num7z1"/>
    <w:qFormat/>
    <w:rsid w:val="005C276E"/>
  </w:style>
  <w:style w:type="character" w:customStyle="1" w:styleId="WW8Num7z2">
    <w:name w:val="WW8Num7z2"/>
    <w:qFormat/>
    <w:rsid w:val="005C276E"/>
  </w:style>
  <w:style w:type="character" w:customStyle="1" w:styleId="WW8Num7z3">
    <w:name w:val="WW8Num7z3"/>
    <w:qFormat/>
    <w:rsid w:val="005C276E"/>
  </w:style>
  <w:style w:type="character" w:customStyle="1" w:styleId="WW8Num7z4">
    <w:name w:val="WW8Num7z4"/>
    <w:qFormat/>
    <w:rsid w:val="005C276E"/>
  </w:style>
  <w:style w:type="character" w:customStyle="1" w:styleId="WW8Num7z5">
    <w:name w:val="WW8Num7z5"/>
    <w:qFormat/>
    <w:rsid w:val="005C276E"/>
  </w:style>
  <w:style w:type="character" w:customStyle="1" w:styleId="WW8Num7z6">
    <w:name w:val="WW8Num7z6"/>
    <w:qFormat/>
    <w:rsid w:val="005C276E"/>
  </w:style>
  <w:style w:type="character" w:customStyle="1" w:styleId="WW8Num7z7">
    <w:name w:val="WW8Num7z7"/>
    <w:qFormat/>
    <w:rsid w:val="005C276E"/>
  </w:style>
  <w:style w:type="character" w:customStyle="1" w:styleId="WW8Num7z8">
    <w:name w:val="WW8Num7z8"/>
    <w:qFormat/>
    <w:rsid w:val="005C276E"/>
  </w:style>
  <w:style w:type="character" w:customStyle="1" w:styleId="WW8Num8z0">
    <w:name w:val="WW8Num8z0"/>
    <w:qFormat/>
    <w:rsid w:val="005C276E"/>
  </w:style>
  <w:style w:type="character" w:customStyle="1" w:styleId="WW8Num8z1">
    <w:name w:val="WW8Num8z1"/>
    <w:qFormat/>
    <w:rsid w:val="005C276E"/>
  </w:style>
  <w:style w:type="character" w:customStyle="1" w:styleId="WW8Num8z2">
    <w:name w:val="WW8Num8z2"/>
    <w:qFormat/>
    <w:rsid w:val="005C276E"/>
  </w:style>
  <w:style w:type="character" w:customStyle="1" w:styleId="WW8Num8z3">
    <w:name w:val="WW8Num8z3"/>
    <w:qFormat/>
    <w:rsid w:val="005C276E"/>
  </w:style>
  <w:style w:type="character" w:customStyle="1" w:styleId="WW8Num8z4">
    <w:name w:val="WW8Num8z4"/>
    <w:qFormat/>
    <w:rsid w:val="005C276E"/>
  </w:style>
  <w:style w:type="character" w:customStyle="1" w:styleId="WW8Num8z5">
    <w:name w:val="WW8Num8z5"/>
    <w:qFormat/>
    <w:rsid w:val="005C276E"/>
  </w:style>
  <w:style w:type="character" w:customStyle="1" w:styleId="WW8Num8z6">
    <w:name w:val="WW8Num8z6"/>
    <w:qFormat/>
    <w:rsid w:val="005C276E"/>
  </w:style>
  <w:style w:type="character" w:customStyle="1" w:styleId="WW8Num8z7">
    <w:name w:val="WW8Num8z7"/>
    <w:qFormat/>
    <w:rsid w:val="005C276E"/>
  </w:style>
  <w:style w:type="character" w:customStyle="1" w:styleId="WW8Num8z8">
    <w:name w:val="WW8Num8z8"/>
    <w:qFormat/>
    <w:rsid w:val="005C276E"/>
  </w:style>
  <w:style w:type="character" w:customStyle="1" w:styleId="WW8Num9z0">
    <w:name w:val="WW8Num9z0"/>
    <w:qFormat/>
    <w:rsid w:val="005C276E"/>
    <w:rPr>
      <w:rFonts w:ascii="Symbol" w:hAnsi="Symbol" w:cs="Symbol"/>
    </w:rPr>
  </w:style>
  <w:style w:type="character" w:customStyle="1" w:styleId="WW8Num9z1">
    <w:name w:val="WW8Num9z1"/>
    <w:qFormat/>
    <w:rsid w:val="005C276E"/>
  </w:style>
  <w:style w:type="character" w:customStyle="1" w:styleId="WW8Num9z2">
    <w:name w:val="WW8Num9z2"/>
    <w:qFormat/>
    <w:rsid w:val="005C276E"/>
  </w:style>
  <w:style w:type="character" w:customStyle="1" w:styleId="WW8Num9z3">
    <w:name w:val="WW8Num9z3"/>
    <w:qFormat/>
    <w:rsid w:val="005C276E"/>
  </w:style>
  <w:style w:type="character" w:customStyle="1" w:styleId="WW8Num9z4">
    <w:name w:val="WW8Num9z4"/>
    <w:qFormat/>
    <w:rsid w:val="005C276E"/>
  </w:style>
  <w:style w:type="character" w:customStyle="1" w:styleId="WW8Num9z5">
    <w:name w:val="WW8Num9z5"/>
    <w:qFormat/>
    <w:rsid w:val="005C276E"/>
  </w:style>
  <w:style w:type="character" w:customStyle="1" w:styleId="WW8Num9z6">
    <w:name w:val="WW8Num9z6"/>
    <w:qFormat/>
    <w:rsid w:val="005C276E"/>
  </w:style>
  <w:style w:type="character" w:customStyle="1" w:styleId="WW8Num9z7">
    <w:name w:val="WW8Num9z7"/>
    <w:qFormat/>
    <w:rsid w:val="005C276E"/>
  </w:style>
  <w:style w:type="character" w:customStyle="1" w:styleId="WW8Num9z8">
    <w:name w:val="WW8Num9z8"/>
    <w:qFormat/>
    <w:rsid w:val="005C276E"/>
  </w:style>
  <w:style w:type="character" w:customStyle="1" w:styleId="WW8Num10z0">
    <w:name w:val="WW8Num10z0"/>
    <w:qFormat/>
    <w:rsid w:val="005C276E"/>
  </w:style>
  <w:style w:type="character" w:customStyle="1" w:styleId="WW8Num10z1">
    <w:name w:val="WW8Num10z1"/>
    <w:qFormat/>
    <w:rsid w:val="005C276E"/>
  </w:style>
  <w:style w:type="character" w:customStyle="1" w:styleId="WW8Num10z2">
    <w:name w:val="WW8Num10z2"/>
    <w:qFormat/>
    <w:rsid w:val="005C276E"/>
  </w:style>
  <w:style w:type="character" w:customStyle="1" w:styleId="WW8Num10z3">
    <w:name w:val="WW8Num10z3"/>
    <w:qFormat/>
    <w:rsid w:val="005C276E"/>
  </w:style>
  <w:style w:type="character" w:customStyle="1" w:styleId="WW8Num10z4">
    <w:name w:val="WW8Num10z4"/>
    <w:qFormat/>
    <w:rsid w:val="005C276E"/>
  </w:style>
  <w:style w:type="character" w:customStyle="1" w:styleId="WW8Num10z5">
    <w:name w:val="WW8Num10z5"/>
    <w:qFormat/>
    <w:rsid w:val="005C276E"/>
  </w:style>
  <w:style w:type="character" w:customStyle="1" w:styleId="WW8Num10z6">
    <w:name w:val="WW8Num10z6"/>
    <w:qFormat/>
    <w:rsid w:val="005C276E"/>
  </w:style>
  <w:style w:type="character" w:customStyle="1" w:styleId="WW8Num10z7">
    <w:name w:val="WW8Num10z7"/>
    <w:qFormat/>
    <w:rsid w:val="005C276E"/>
  </w:style>
  <w:style w:type="character" w:customStyle="1" w:styleId="WW8Num10z8">
    <w:name w:val="WW8Num10z8"/>
    <w:qFormat/>
    <w:rsid w:val="005C276E"/>
  </w:style>
  <w:style w:type="character" w:customStyle="1" w:styleId="WW8Num11z0">
    <w:name w:val="WW8Num11z0"/>
    <w:qFormat/>
    <w:rsid w:val="005C276E"/>
  </w:style>
  <w:style w:type="character" w:customStyle="1" w:styleId="WW8Num11z1">
    <w:name w:val="WW8Num11z1"/>
    <w:qFormat/>
    <w:rsid w:val="005C276E"/>
  </w:style>
  <w:style w:type="character" w:customStyle="1" w:styleId="WW8Num11z2">
    <w:name w:val="WW8Num11z2"/>
    <w:qFormat/>
    <w:rsid w:val="005C276E"/>
  </w:style>
  <w:style w:type="character" w:customStyle="1" w:styleId="WW8Num11z3">
    <w:name w:val="WW8Num11z3"/>
    <w:qFormat/>
    <w:rsid w:val="005C276E"/>
  </w:style>
  <w:style w:type="character" w:customStyle="1" w:styleId="WW8Num11z4">
    <w:name w:val="WW8Num11z4"/>
    <w:qFormat/>
    <w:rsid w:val="005C276E"/>
  </w:style>
  <w:style w:type="character" w:customStyle="1" w:styleId="WW8Num11z5">
    <w:name w:val="WW8Num11z5"/>
    <w:qFormat/>
    <w:rsid w:val="005C276E"/>
  </w:style>
  <w:style w:type="character" w:customStyle="1" w:styleId="WW8Num11z6">
    <w:name w:val="WW8Num11z6"/>
    <w:qFormat/>
    <w:rsid w:val="005C276E"/>
  </w:style>
  <w:style w:type="character" w:customStyle="1" w:styleId="WW8Num11z7">
    <w:name w:val="WW8Num11z7"/>
    <w:qFormat/>
    <w:rsid w:val="005C276E"/>
  </w:style>
  <w:style w:type="character" w:customStyle="1" w:styleId="WW8Num11z8">
    <w:name w:val="WW8Num11z8"/>
    <w:qFormat/>
    <w:rsid w:val="005C276E"/>
  </w:style>
  <w:style w:type="character" w:customStyle="1" w:styleId="Numerstron">
    <w:name w:val="Numer stron"/>
    <w:basedOn w:val="Domylnaczcionkaakapitu"/>
    <w:rsid w:val="005C276E"/>
  </w:style>
  <w:style w:type="character" w:customStyle="1" w:styleId="Znakiprzypiswkocowych">
    <w:name w:val="Znaki przypisów końcowych"/>
    <w:basedOn w:val="Domylnaczcionkaakapitu"/>
    <w:qFormat/>
    <w:rsid w:val="005C276E"/>
    <w:rPr>
      <w:vertAlign w:val="superscript"/>
    </w:rPr>
  </w:style>
  <w:style w:type="character" w:customStyle="1" w:styleId="TekstpodstawowywcityZnak">
    <w:name w:val="Tekst podstawowy wcięty Znak"/>
    <w:basedOn w:val="Domylnaczcionkaakapitu"/>
    <w:qFormat/>
    <w:rsid w:val="005C276E"/>
    <w:rPr>
      <w:sz w:val="32"/>
      <w:szCs w:val="24"/>
    </w:rPr>
  </w:style>
  <w:style w:type="character" w:customStyle="1" w:styleId="Nagwek1Znak">
    <w:name w:val="Nagłówek 1 Znak"/>
    <w:basedOn w:val="Domylnaczcionkaakapitu"/>
    <w:qFormat/>
    <w:rsid w:val="005C276E"/>
    <w:rPr>
      <w:b/>
      <w:bCs/>
      <w:kern w:val="2"/>
      <w:sz w:val="48"/>
      <w:szCs w:val="48"/>
    </w:rPr>
  </w:style>
  <w:style w:type="character" w:customStyle="1" w:styleId="Znakinumeracji">
    <w:name w:val="Znaki numeracji"/>
    <w:qFormat/>
    <w:rsid w:val="005C276E"/>
  </w:style>
  <w:style w:type="paragraph" w:styleId="Nagwek">
    <w:name w:val="header"/>
    <w:basedOn w:val="Normalny"/>
    <w:next w:val="Tekstpodstawowy"/>
    <w:qFormat/>
    <w:rsid w:val="005C27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C276E"/>
    <w:pPr>
      <w:spacing w:after="140" w:line="276" w:lineRule="auto"/>
    </w:pPr>
  </w:style>
  <w:style w:type="paragraph" w:styleId="Lista">
    <w:name w:val="List"/>
    <w:basedOn w:val="Tekstpodstawowy"/>
    <w:rsid w:val="005C276E"/>
    <w:rPr>
      <w:rFonts w:cs="Lucida Sans"/>
    </w:rPr>
  </w:style>
  <w:style w:type="paragraph" w:customStyle="1" w:styleId="Caption">
    <w:name w:val="Caption"/>
    <w:basedOn w:val="Normalny"/>
    <w:qFormat/>
    <w:rsid w:val="005C276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C276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C276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5C27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5C276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C276E"/>
    <w:pPr>
      <w:ind w:left="780" w:hanging="780"/>
      <w:jc w:val="both"/>
    </w:pPr>
    <w:rPr>
      <w:sz w:val="32"/>
    </w:rPr>
  </w:style>
  <w:style w:type="paragraph" w:customStyle="1" w:styleId="EndnoteText">
    <w:name w:val="Endnote Text"/>
    <w:basedOn w:val="Normalny"/>
    <w:rsid w:val="005C276E"/>
    <w:rPr>
      <w:sz w:val="20"/>
      <w:szCs w:val="20"/>
    </w:rPr>
  </w:style>
  <w:style w:type="paragraph" w:styleId="NormalnyWeb">
    <w:name w:val="Normal (Web)"/>
    <w:basedOn w:val="Normalny"/>
    <w:qFormat/>
    <w:rsid w:val="005C276E"/>
    <w:pPr>
      <w:spacing w:before="280" w:after="280"/>
    </w:pPr>
  </w:style>
  <w:style w:type="paragraph" w:customStyle="1" w:styleId="Zawartotabeli">
    <w:name w:val="Zawartość tabeli"/>
    <w:basedOn w:val="Normalny"/>
    <w:qFormat/>
    <w:rsid w:val="005C276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5C276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5C276E"/>
  </w:style>
  <w:style w:type="numbering" w:customStyle="1" w:styleId="WW8Num1">
    <w:name w:val="WW8Num1"/>
    <w:qFormat/>
    <w:rsid w:val="005C276E"/>
  </w:style>
  <w:style w:type="numbering" w:customStyle="1" w:styleId="WW8Num2">
    <w:name w:val="WW8Num2"/>
    <w:qFormat/>
    <w:rsid w:val="005C276E"/>
  </w:style>
  <w:style w:type="numbering" w:customStyle="1" w:styleId="WW8Num3">
    <w:name w:val="WW8Num3"/>
    <w:qFormat/>
    <w:rsid w:val="005C276E"/>
  </w:style>
  <w:style w:type="numbering" w:customStyle="1" w:styleId="WW8Num4">
    <w:name w:val="WW8Num4"/>
    <w:qFormat/>
    <w:rsid w:val="005C276E"/>
  </w:style>
  <w:style w:type="numbering" w:customStyle="1" w:styleId="WW8Num5">
    <w:name w:val="WW8Num5"/>
    <w:qFormat/>
    <w:rsid w:val="005C276E"/>
  </w:style>
  <w:style w:type="numbering" w:customStyle="1" w:styleId="WW8Num6">
    <w:name w:val="WW8Num6"/>
    <w:qFormat/>
    <w:rsid w:val="005C276E"/>
  </w:style>
  <w:style w:type="numbering" w:customStyle="1" w:styleId="WW8Num7">
    <w:name w:val="WW8Num7"/>
    <w:qFormat/>
    <w:rsid w:val="005C276E"/>
  </w:style>
  <w:style w:type="numbering" w:customStyle="1" w:styleId="WW8Num8">
    <w:name w:val="WW8Num8"/>
    <w:qFormat/>
    <w:rsid w:val="005C276E"/>
  </w:style>
  <w:style w:type="numbering" w:customStyle="1" w:styleId="WW8Num9">
    <w:name w:val="WW8Num9"/>
    <w:qFormat/>
    <w:rsid w:val="005C276E"/>
  </w:style>
  <w:style w:type="numbering" w:customStyle="1" w:styleId="WW8Num10">
    <w:name w:val="WW8Num10"/>
    <w:qFormat/>
    <w:rsid w:val="005C276E"/>
  </w:style>
  <w:style w:type="numbering" w:customStyle="1" w:styleId="WW8Num11">
    <w:name w:val="WW8Num11"/>
    <w:qFormat/>
    <w:rsid w:val="005C276E"/>
  </w:style>
  <w:style w:type="paragraph" w:styleId="Akapitzlist">
    <w:name w:val="List Paragraph"/>
    <w:basedOn w:val="Normalny"/>
    <w:uiPriority w:val="34"/>
    <w:qFormat/>
    <w:rsid w:val="00661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2386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subject/>
  <dc:creator>HACCP</dc:creator>
  <cp:keywords>  </cp:keywords>
  <dc:description/>
  <cp:lastModifiedBy>Wiesław</cp:lastModifiedBy>
  <cp:revision>27</cp:revision>
  <cp:lastPrinted>2018-08-21T08:04:00Z</cp:lastPrinted>
  <dcterms:created xsi:type="dcterms:W3CDTF">2022-03-14T14:10:00Z</dcterms:created>
  <dcterms:modified xsi:type="dcterms:W3CDTF">2022-04-13T09:03:00Z</dcterms:modified>
  <dc:language>pl-PL</dc:language>
</cp:coreProperties>
</file>